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0FD" w:rsidRDefault="005D30FD">
      <w:pPr>
        <w:widowControl w:val="0"/>
        <w:autoSpaceDE w:val="0"/>
        <w:autoSpaceDN w:val="0"/>
        <w:adjustRightInd w:val="0"/>
        <w:rPr>
          <w:rFonts w:ascii="Calibri" w:hAnsi="Calibri" w:cs="Calibri"/>
        </w:rPr>
      </w:pPr>
      <w:r>
        <w:rPr>
          <w:rFonts w:ascii="Calibri" w:hAnsi="Calibri" w:cs="Calibri"/>
        </w:rPr>
        <w:t xml:space="preserve">Документ предоставлен </w:t>
      </w:r>
      <w:hyperlink r:id="rId5" w:history="1">
        <w:r>
          <w:rPr>
            <w:rFonts w:ascii="Calibri" w:hAnsi="Calibri" w:cs="Calibri"/>
            <w:color w:val="0000FF"/>
          </w:rPr>
          <w:t>КонсультантПлюс</w:t>
        </w:r>
      </w:hyperlink>
      <w:r>
        <w:rPr>
          <w:rFonts w:ascii="Calibri" w:hAnsi="Calibri" w:cs="Calibri"/>
        </w:rPr>
        <w:br/>
      </w:r>
    </w:p>
    <w:p w:rsidR="005D30FD" w:rsidRDefault="005D30FD">
      <w:pPr>
        <w:widowControl w:val="0"/>
        <w:autoSpaceDE w:val="0"/>
        <w:autoSpaceDN w:val="0"/>
        <w:adjustRightInd w:val="0"/>
        <w:jc w:val="both"/>
        <w:outlineLvl w:val="0"/>
        <w:rPr>
          <w:rFonts w:ascii="Calibri" w:hAnsi="Calibri" w:cs="Calibri"/>
        </w:rPr>
      </w:pPr>
    </w:p>
    <w:p w:rsidR="005D30FD" w:rsidRDefault="005D30FD">
      <w:pPr>
        <w:widowControl w:val="0"/>
        <w:autoSpaceDE w:val="0"/>
        <w:autoSpaceDN w:val="0"/>
        <w:adjustRightInd w:val="0"/>
        <w:jc w:val="center"/>
        <w:outlineLvl w:val="0"/>
        <w:rPr>
          <w:rFonts w:ascii="Calibri" w:hAnsi="Calibri" w:cs="Calibri"/>
          <w:b/>
          <w:bCs/>
        </w:rPr>
      </w:pPr>
      <w:bookmarkStart w:id="0" w:name="Par1"/>
      <w:bookmarkEnd w:id="0"/>
      <w:r>
        <w:rPr>
          <w:rFonts w:ascii="Calibri" w:hAnsi="Calibri" w:cs="Calibri"/>
          <w:b/>
          <w:bCs/>
        </w:rPr>
        <w:t>ПРАВИТЕЛЬСТВО РОССИЙСКОЙ ФЕДЕРАЦИИ</w:t>
      </w:r>
    </w:p>
    <w:p w:rsidR="005D30FD" w:rsidRDefault="005D30FD">
      <w:pPr>
        <w:widowControl w:val="0"/>
        <w:autoSpaceDE w:val="0"/>
        <w:autoSpaceDN w:val="0"/>
        <w:adjustRightInd w:val="0"/>
        <w:jc w:val="center"/>
        <w:rPr>
          <w:rFonts w:ascii="Calibri" w:hAnsi="Calibri" w:cs="Calibri"/>
          <w:b/>
          <w:bCs/>
        </w:rPr>
      </w:pP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ПОСТАНОВЛЕНИЕ</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от 9 апреля 2010 г. N 220</w:t>
      </w:r>
    </w:p>
    <w:p w:rsidR="005D30FD" w:rsidRDefault="005D30FD">
      <w:pPr>
        <w:widowControl w:val="0"/>
        <w:autoSpaceDE w:val="0"/>
        <w:autoSpaceDN w:val="0"/>
        <w:adjustRightInd w:val="0"/>
        <w:jc w:val="center"/>
        <w:rPr>
          <w:rFonts w:ascii="Calibri" w:hAnsi="Calibri" w:cs="Calibri"/>
          <w:b/>
          <w:bCs/>
        </w:rPr>
      </w:pP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О МЕРАХ ПО ПРИВЛЕЧЕНИЮ ВЕДУЩИХ УЧЕНЫХ</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В РОССИЙСКИЕ ОБРАЗОВАТЕЛЬНЫЕ ОРГАНИЗАЦИИ ВЫСШЕГО ОБРАЗОВАНИЯ,</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НАУЧНЫЕ УЧРЕЖДЕНИЯ, ПОДВЕДОМСТВЕННЫЕ ФЕДЕРАЛЬНОМУ АГЕНТСТВУ</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НАУЧНЫХ ОРГАНИЗАЦИЙ, И ГОСУДАРСТВЕННЫЕ НАУЧНЫЕ ЦЕНТРЫ</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РОССИЙСКОЙ ФЕДЕРАЦИИ В РАМКАХ ПОДПРОГРАММЫ "ИНСТИТУЦИОНАЛЬНОЕ</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РАЗВИТИЕ НАУЧНО-ИССЛЕДОВАТЕЛЬСКОГО СЕКТОРА"</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ГОСУДАРСТВЕННОЙ ПРОГРАММЫ РОССИЙСКОЙ ФЕДЕРАЦИИ</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"РАЗВИТИЕ НАУКИ И ТЕХНОЛОГИЙ" НА 2013 - 2020 ГОДЫ</w:t>
      </w:r>
    </w:p>
    <w:p w:rsidR="005D30FD" w:rsidRDefault="005D30FD">
      <w:pPr>
        <w:widowControl w:val="0"/>
        <w:autoSpaceDE w:val="0"/>
        <w:autoSpaceDN w:val="0"/>
        <w:adjustRightInd w:val="0"/>
        <w:jc w:val="center"/>
        <w:rPr>
          <w:rFonts w:ascii="Calibri" w:hAnsi="Calibri" w:cs="Calibri"/>
        </w:rPr>
      </w:pPr>
    </w:p>
    <w:p w:rsidR="005D30FD" w:rsidRDefault="005D30FD">
      <w:pPr>
        <w:widowControl w:val="0"/>
        <w:autoSpaceDE w:val="0"/>
        <w:autoSpaceDN w:val="0"/>
        <w:adjustRightInd w:val="0"/>
        <w:jc w:val="center"/>
        <w:rPr>
          <w:rFonts w:ascii="Calibri" w:hAnsi="Calibri" w:cs="Calibri"/>
        </w:rPr>
      </w:pPr>
      <w:r>
        <w:rPr>
          <w:rFonts w:ascii="Calibri" w:hAnsi="Calibri" w:cs="Calibri"/>
        </w:rPr>
        <w:t>Список изменяющих документов</w:t>
      </w:r>
    </w:p>
    <w:p w:rsidR="005D30FD" w:rsidRDefault="005D30FD">
      <w:pPr>
        <w:widowControl w:val="0"/>
        <w:autoSpaceDE w:val="0"/>
        <w:autoSpaceDN w:val="0"/>
        <w:adjustRightInd w:val="0"/>
        <w:jc w:val="center"/>
        <w:rPr>
          <w:rFonts w:ascii="Calibri" w:hAnsi="Calibri" w:cs="Calibri"/>
        </w:rPr>
      </w:pPr>
      <w:r>
        <w:rPr>
          <w:rFonts w:ascii="Calibri" w:hAnsi="Calibri" w:cs="Calibri"/>
        </w:rPr>
        <w:t xml:space="preserve">(в ред. Постановлений Правительства РФ от 21.04.2011 </w:t>
      </w:r>
      <w:hyperlink r:id="rId6" w:history="1">
        <w:r>
          <w:rPr>
            <w:rFonts w:ascii="Calibri" w:hAnsi="Calibri" w:cs="Calibri"/>
            <w:color w:val="0000FF"/>
          </w:rPr>
          <w:t>N 299</w:t>
        </w:r>
      </w:hyperlink>
      <w:r>
        <w:rPr>
          <w:rFonts w:ascii="Calibri" w:hAnsi="Calibri" w:cs="Calibri"/>
        </w:rPr>
        <w:t>,</w:t>
      </w:r>
    </w:p>
    <w:p w:rsidR="005D30FD" w:rsidRDefault="005D30FD">
      <w:pPr>
        <w:widowControl w:val="0"/>
        <w:autoSpaceDE w:val="0"/>
        <w:autoSpaceDN w:val="0"/>
        <w:adjustRightInd w:val="0"/>
        <w:jc w:val="center"/>
        <w:rPr>
          <w:rFonts w:ascii="Calibri" w:hAnsi="Calibri" w:cs="Calibri"/>
        </w:rPr>
      </w:pPr>
      <w:r>
        <w:rPr>
          <w:rFonts w:ascii="Calibri" w:hAnsi="Calibri" w:cs="Calibri"/>
        </w:rPr>
        <w:t xml:space="preserve">от 17.04.2012 </w:t>
      </w:r>
      <w:hyperlink r:id="rId7" w:history="1">
        <w:r>
          <w:rPr>
            <w:rFonts w:ascii="Calibri" w:hAnsi="Calibri" w:cs="Calibri"/>
            <w:color w:val="0000FF"/>
          </w:rPr>
          <w:t>N 332</w:t>
        </w:r>
      </w:hyperlink>
      <w:r>
        <w:rPr>
          <w:rFonts w:ascii="Calibri" w:hAnsi="Calibri" w:cs="Calibri"/>
        </w:rPr>
        <w:t xml:space="preserve">, от 02.05.2012 </w:t>
      </w:r>
      <w:hyperlink r:id="rId8" w:history="1">
        <w:r>
          <w:rPr>
            <w:rFonts w:ascii="Calibri" w:hAnsi="Calibri" w:cs="Calibri"/>
            <w:color w:val="0000FF"/>
          </w:rPr>
          <w:t>N 406</w:t>
        </w:r>
      </w:hyperlink>
      <w:r>
        <w:rPr>
          <w:rFonts w:ascii="Calibri" w:hAnsi="Calibri" w:cs="Calibri"/>
        </w:rPr>
        <w:t>,</w:t>
      </w:r>
    </w:p>
    <w:p w:rsidR="005D30FD" w:rsidRDefault="005D30FD">
      <w:pPr>
        <w:widowControl w:val="0"/>
        <w:autoSpaceDE w:val="0"/>
        <w:autoSpaceDN w:val="0"/>
        <w:adjustRightInd w:val="0"/>
        <w:jc w:val="center"/>
        <w:rPr>
          <w:rFonts w:ascii="Calibri" w:hAnsi="Calibri" w:cs="Calibri"/>
        </w:rPr>
      </w:pPr>
      <w:r>
        <w:rPr>
          <w:rFonts w:ascii="Calibri" w:hAnsi="Calibri" w:cs="Calibri"/>
        </w:rPr>
        <w:t xml:space="preserve">от 30.05.2012 </w:t>
      </w:r>
      <w:hyperlink r:id="rId9" w:history="1">
        <w:r>
          <w:rPr>
            <w:rFonts w:ascii="Calibri" w:hAnsi="Calibri" w:cs="Calibri"/>
            <w:color w:val="0000FF"/>
          </w:rPr>
          <w:t>N 531</w:t>
        </w:r>
      </w:hyperlink>
      <w:r>
        <w:rPr>
          <w:rFonts w:ascii="Calibri" w:hAnsi="Calibri" w:cs="Calibri"/>
        </w:rPr>
        <w:t xml:space="preserve">, от 14.02.2015 </w:t>
      </w:r>
      <w:hyperlink r:id="rId10"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целях усиления государственной поддержки развития науки и инноваций в высшей школе, государственных академиях наук, государственных научных центрах Российской Федерации и повышения качества высшего образования Правительство Российской Федерации постановляет:</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11" w:history="1">
        <w:r>
          <w:rPr>
            <w:rFonts w:ascii="Calibri" w:hAnsi="Calibri" w:cs="Calibri"/>
            <w:color w:val="0000FF"/>
          </w:rPr>
          <w:t>Постановления</w:t>
        </w:r>
      </w:hyperlink>
      <w:r>
        <w:rPr>
          <w:rFonts w:ascii="Calibri" w:hAnsi="Calibri" w:cs="Calibri"/>
        </w:rPr>
        <w:t xml:space="preserve"> Правительства РФ от 30.05.2012 N 531)</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1. Учредить гранты Правительства Российской Федерации, выделяемые на конкурсной основе для государственной поддержки научных исследований, проводимых под руководством ведущих ученых в российских образовательных организациях высшего образования, научных учреждениях, подведомственных Федеральному агентству научных организаций, и государственных научных центрах Российской Федерации, в рамках </w:t>
      </w:r>
      <w:hyperlink r:id="rId12" w:history="1">
        <w:r>
          <w:rPr>
            <w:rFonts w:ascii="Calibri" w:hAnsi="Calibri" w:cs="Calibri"/>
            <w:color w:val="0000FF"/>
          </w:rPr>
          <w:t>подпрограммы</w:t>
        </w:r>
      </w:hyperlink>
      <w:r>
        <w:rPr>
          <w:rFonts w:ascii="Calibri" w:hAnsi="Calibri" w:cs="Calibri"/>
        </w:rPr>
        <w:t xml:space="preserve">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 (далее - гранты Правительства Российской Федерации).</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Постановлений Правительства РФ от 30.05.2012 </w:t>
      </w:r>
      <w:hyperlink r:id="rId13" w:history="1">
        <w:r>
          <w:rPr>
            <w:rFonts w:ascii="Calibri" w:hAnsi="Calibri" w:cs="Calibri"/>
            <w:color w:val="0000FF"/>
          </w:rPr>
          <w:t>N 531</w:t>
        </w:r>
      </w:hyperlink>
      <w:r>
        <w:rPr>
          <w:rFonts w:ascii="Calibri" w:hAnsi="Calibri" w:cs="Calibri"/>
        </w:rPr>
        <w:t xml:space="preserve">, от 14.02.2015 </w:t>
      </w:r>
      <w:hyperlink r:id="rId14"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2. Установить, что гранты Правительства Российской Федерации выделяются в размере до 150 млн. рублей каждый на проведение научных исследований в 2010 - 2013 годах с возможным продлением проведения научных исследований на 2 года. Необходимым условием для принятия решения о продлении проведения научных исследований является привлечение российскими образовательными организациями высшего образования во второй год продления проведения научных исследований внебюджетных средств в размере не менее 100 процентов размера средств федерального бюджета, предусмотренных на проведение научных исследований в первый год продления проведения научных исследований.</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Постановлений Правительства РФ от 21.04.2011 </w:t>
      </w:r>
      <w:hyperlink r:id="rId15" w:history="1">
        <w:r>
          <w:rPr>
            <w:rFonts w:ascii="Calibri" w:hAnsi="Calibri" w:cs="Calibri"/>
            <w:color w:val="0000FF"/>
          </w:rPr>
          <w:t>N 299</w:t>
        </w:r>
      </w:hyperlink>
      <w:r>
        <w:rPr>
          <w:rFonts w:ascii="Calibri" w:hAnsi="Calibri" w:cs="Calibri"/>
        </w:rPr>
        <w:t xml:space="preserve">, от 30.05.2012 </w:t>
      </w:r>
      <w:hyperlink r:id="rId16" w:history="1">
        <w:r>
          <w:rPr>
            <w:rFonts w:ascii="Calibri" w:hAnsi="Calibri" w:cs="Calibri"/>
            <w:color w:val="0000FF"/>
          </w:rPr>
          <w:t>N 531</w:t>
        </w:r>
      </w:hyperlink>
      <w:r>
        <w:rPr>
          <w:rFonts w:ascii="Calibri" w:hAnsi="Calibri" w:cs="Calibri"/>
        </w:rPr>
        <w:t xml:space="preserve">, от 14.02.2015 </w:t>
      </w:r>
      <w:hyperlink r:id="rId17"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Начиная с 2013 года гранты Правительства Российской Федерации выделяются в размере до 90 млн. рублей каждый на проведение научных исследований в течение 3 лет с возможным продлением проведения научных исследований на 2 года. При этом необходимым условием для принятия решения о выделении гранта является привлечение российскими образовательными организациями высшего образования, научными учреждениями, подведомственными Федеральному агентству научных организаций, и государственными научными центрами Российской Федерации внебюджетных средств для проведения научных исследований в размере не менее 25 процентов размера гранта Правительства Российской Федерации. Необходимым условием начиная с 2015 года для принятия решения о продлении проведения научных исследований является финансирование российскими образовательными организациями высшего образования, научными учреждениями, подведомственными Федеральному агентству научных организаций, и государственными научными центрами Российской Федерации научных исследований во второй год продления проведения научных исследований в размере не менее 100 </w:t>
      </w:r>
      <w:r>
        <w:rPr>
          <w:rFonts w:ascii="Calibri" w:hAnsi="Calibri" w:cs="Calibri"/>
        </w:rPr>
        <w:lastRenderedPageBreak/>
        <w:t>процентов размера средств федерального бюджета, предусмотренных на проведение научных исследований в первый год продления проведения научных исследований.</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(абзац введен </w:t>
      </w:r>
      <w:hyperlink r:id="rId18" w:history="1">
        <w:r>
          <w:rPr>
            <w:rFonts w:ascii="Calibri" w:hAnsi="Calibri" w:cs="Calibri"/>
            <w:color w:val="0000FF"/>
          </w:rPr>
          <w:t>Постановлением</w:t>
        </w:r>
      </w:hyperlink>
      <w:r>
        <w:rPr>
          <w:rFonts w:ascii="Calibri" w:hAnsi="Calibri" w:cs="Calibri"/>
        </w:rPr>
        <w:t xml:space="preserve"> Правительства РФ от 30.05.2012 N 531, в ред. </w:t>
      </w:r>
      <w:hyperlink r:id="rId19"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Начиная с 2015 года условие о привлечении внебюджетных средств для принятия решения о выделении гранта не применяется.</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(абзац введен </w:t>
      </w:r>
      <w:hyperlink r:id="rId20"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3. Министерству финансов Российской Федерации обеспечить направление в 2010 - 2012 годах ассигнований федерального бюджета на выплату грантов Правительства Российской Федерации в размере 12 млрд. рублей, в том числе:</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2010 году - 3 млрд.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2011 году - 5 млрд.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2012 году - 4 млрд.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При этом ассигнования федерального бюджета на организационно-техническое и информационное обеспечение проведения конкурсов на получение грантов Правительства Российской Федерации и аналитическое обеспечение проведения научных исследований должны составлять 240 млн. рублей, в том числе:</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2010 году - 120 млн.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2011 году - 60 млн.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2012 году - 60 млн.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3(1). Министерству финансов Российской Федерации обеспечить направление в 2013 - 2016 годах ассигнований федерального бюджета на выплату грантов Правительства Российской Федерации:</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21"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2013 году - 4,17 млрд.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2014 году - 3,09 млрд.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2015 году - 2,369564 млрд. рублей;</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22"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2016 году - 2,3646492 млрд. рублей.</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23"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При этом ассигнования федерального бюджета на организационно-техническое и информационное обеспечение проведения конкурсов на получение грантов Правительства Российской Федерации и аналитическое обеспечение проведения научных исследований должны составлять:</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24"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2013 году - 90 млн.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2014 году - 90 млн.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2015 году - 57 млн. рублей;</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25"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2016 году - 55,86 млн. рублей.</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26"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(п. 3(1) в ред. </w:t>
      </w:r>
      <w:hyperlink r:id="rId27" w:history="1">
        <w:r>
          <w:rPr>
            <w:rFonts w:ascii="Calibri" w:hAnsi="Calibri" w:cs="Calibri"/>
            <w:color w:val="0000FF"/>
          </w:rPr>
          <w:t>Постановления</w:t>
        </w:r>
      </w:hyperlink>
      <w:r>
        <w:rPr>
          <w:rFonts w:ascii="Calibri" w:hAnsi="Calibri" w:cs="Calibri"/>
        </w:rPr>
        <w:t xml:space="preserve"> Правительства РФ от 30.05.2012 N 531)</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3(2). Министерству финансов Российской Федерации обеспечить направление в 2017 - 2020 годах ассигнований федерального бюджета на выплату грантов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2017 году - 2,3658257 млрд.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2018 году - 2,3658257 млрд.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2019 году - 2,3658257 млрд.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2020 году - 2,1558888 млрд.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При этом ассигнования федерального бюджета на организационно-техническое и информационное обеспечение проведения конкурсов на получение грантов Правительства Российской Федерации и аналитическое обеспечение проведения научных исследований должны составлять:</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2017 году - 55,8888 млн.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2018 году - 55,8888 млн.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2019 году - 55,8888 млн. рублей;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2020 году - 55,8888 млн. рублей.</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(п. 3(2) введен </w:t>
      </w:r>
      <w:hyperlink r:id="rId28"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lastRenderedPageBreak/>
        <w:t xml:space="preserve">4. Образовать Совет по грантам Правительства Российской Федерации для государственной поддержки научных исследований, проводимых под руководством ведущих ученых в российских образовательных организациях высшего образования, научных учреждениях, подведомственных Федеральному агентству научных организаций, и государственных научных центрах Российской Федерации, в рамках </w:t>
      </w:r>
      <w:hyperlink r:id="rId29" w:history="1">
        <w:r>
          <w:rPr>
            <w:rFonts w:ascii="Calibri" w:hAnsi="Calibri" w:cs="Calibri"/>
            <w:color w:val="0000FF"/>
          </w:rPr>
          <w:t>подпрограммы</w:t>
        </w:r>
      </w:hyperlink>
      <w:r>
        <w:rPr>
          <w:rFonts w:ascii="Calibri" w:hAnsi="Calibri" w:cs="Calibri"/>
        </w:rPr>
        <w:t xml:space="preserve">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Постановлений Правительства РФ от 30.05.2012 </w:t>
      </w:r>
      <w:hyperlink r:id="rId30" w:history="1">
        <w:r>
          <w:rPr>
            <w:rFonts w:ascii="Calibri" w:hAnsi="Calibri" w:cs="Calibri"/>
            <w:color w:val="0000FF"/>
          </w:rPr>
          <w:t>N 531</w:t>
        </w:r>
      </w:hyperlink>
      <w:r>
        <w:rPr>
          <w:rFonts w:ascii="Calibri" w:hAnsi="Calibri" w:cs="Calibri"/>
        </w:rPr>
        <w:t xml:space="preserve">, от 14.02.2015 </w:t>
      </w:r>
      <w:hyperlink r:id="rId31"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5. Утвердить прилагаемые:</w:t>
      </w:r>
    </w:p>
    <w:p w:rsidR="005D30FD" w:rsidRDefault="005D30FD">
      <w:pPr>
        <w:widowControl w:val="0"/>
        <w:autoSpaceDE w:val="0"/>
        <w:autoSpaceDN w:val="0"/>
        <w:adjustRightInd w:val="0"/>
        <w:ind w:firstLine="540"/>
        <w:jc w:val="both"/>
        <w:rPr>
          <w:rFonts w:ascii="Calibri" w:hAnsi="Calibri" w:cs="Calibri"/>
        </w:rPr>
      </w:pPr>
      <w:hyperlink w:anchor="Par87" w:history="1">
        <w:r>
          <w:rPr>
            <w:rFonts w:ascii="Calibri" w:hAnsi="Calibri" w:cs="Calibri"/>
            <w:color w:val="0000FF"/>
          </w:rPr>
          <w:t>Положение</w:t>
        </w:r>
      </w:hyperlink>
      <w:r>
        <w:rPr>
          <w:rFonts w:ascii="Calibri" w:hAnsi="Calibri" w:cs="Calibri"/>
        </w:rPr>
        <w:t xml:space="preserve"> о Совете по грантам Правительства Российской Федерации для государственной поддержки научных исследований, проводимых под руководством ведущих ученых в российских образовательных организациях высшего образования, научных учреждениях, подведомственных Федеральному агентству научных организаций, и государственных научных центрах Российской Федерации, в рамках </w:t>
      </w:r>
      <w:hyperlink r:id="rId32" w:history="1">
        <w:r>
          <w:rPr>
            <w:rFonts w:ascii="Calibri" w:hAnsi="Calibri" w:cs="Calibri"/>
            <w:color w:val="0000FF"/>
          </w:rPr>
          <w:t>подпрограммы</w:t>
        </w:r>
      </w:hyperlink>
      <w:r>
        <w:rPr>
          <w:rFonts w:ascii="Calibri" w:hAnsi="Calibri" w:cs="Calibri"/>
        </w:rPr>
        <w:t xml:space="preserve">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Постановлений Правительства РФ от 30.05.2012 </w:t>
      </w:r>
      <w:hyperlink r:id="rId33" w:history="1">
        <w:r>
          <w:rPr>
            <w:rFonts w:ascii="Calibri" w:hAnsi="Calibri" w:cs="Calibri"/>
            <w:color w:val="0000FF"/>
          </w:rPr>
          <w:t>N 531</w:t>
        </w:r>
      </w:hyperlink>
      <w:r>
        <w:rPr>
          <w:rFonts w:ascii="Calibri" w:hAnsi="Calibri" w:cs="Calibri"/>
        </w:rPr>
        <w:t xml:space="preserve">, от 14.02.2015 </w:t>
      </w:r>
      <w:hyperlink r:id="rId34"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hyperlink w:anchor="Par144" w:history="1">
        <w:r>
          <w:rPr>
            <w:rFonts w:ascii="Calibri" w:hAnsi="Calibri" w:cs="Calibri"/>
            <w:color w:val="0000FF"/>
          </w:rPr>
          <w:t>Положение</w:t>
        </w:r>
      </w:hyperlink>
      <w:r>
        <w:rPr>
          <w:rFonts w:ascii="Calibri" w:hAnsi="Calibri" w:cs="Calibri"/>
        </w:rPr>
        <w:t xml:space="preserve"> о выделении грантов Правительства Российской Федерации для государственной поддержки научных исследований, проводимых под руководством ведущих ученых в российских образовательных организациях высшего образования, научных учреждениях, подведомственных Федеральному агентству научных организаций, и государственных научных центрах Российской Федерации, в рамках </w:t>
      </w:r>
      <w:hyperlink r:id="rId35" w:history="1">
        <w:r>
          <w:rPr>
            <w:rFonts w:ascii="Calibri" w:hAnsi="Calibri" w:cs="Calibri"/>
            <w:color w:val="0000FF"/>
          </w:rPr>
          <w:t>подпрограммы</w:t>
        </w:r>
      </w:hyperlink>
      <w:r>
        <w:rPr>
          <w:rFonts w:ascii="Calibri" w:hAnsi="Calibri" w:cs="Calibri"/>
        </w:rPr>
        <w:t xml:space="preserve">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Постановлений Правительства РФ от 30.05.2012 </w:t>
      </w:r>
      <w:hyperlink r:id="rId36" w:history="1">
        <w:r>
          <w:rPr>
            <w:rFonts w:ascii="Calibri" w:hAnsi="Calibri" w:cs="Calibri"/>
            <w:color w:val="0000FF"/>
          </w:rPr>
          <w:t>N 531</w:t>
        </w:r>
      </w:hyperlink>
      <w:r>
        <w:rPr>
          <w:rFonts w:ascii="Calibri" w:hAnsi="Calibri" w:cs="Calibri"/>
        </w:rPr>
        <w:t xml:space="preserve">, от 14.02.2015 </w:t>
      </w:r>
      <w:hyperlink r:id="rId37"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jc w:val="right"/>
        <w:rPr>
          <w:rFonts w:ascii="Calibri" w:hAnsi="Calibri" w:cs="Calibri"/>
        </w:rPr>
      </w:pPr>
      <w:r>
        <w:rPr>
          <w:rFonts w:ascii="Calibri" w:hAnsi="Calibri" w:cs="Calibri"/>
        </w:rPr>
        <w:t>Председатель Правительства</w:t>
      </w:r>
    </w:p>
    <w:p w:rsidR="005D30FD" w:rsidRDefault="005D30FD">
      <w:pPr>
        <w:widowControl w:val="0"/>
        <w:autoSpaceDE w:val="0"/>
        <w:autoSpaceDN w:val="0"/>
        <w:adjustRightInd w:val="0"/>
        <w:jc w:val="right"/>
        <w:rPr>
          <w:rFonts w:ascii="Calibri" w:hAnsi="Calibri" w:cs="Calibri"/>
        </w:rPr>
      </w:pPr>
      <w:r>
        <w:rPr>
          <w:rFonts w:ascii="Calibri" w:hAnsi="Calibri" w:cs="Calibri"/>
        </w:rPr>
        <w:t>Российской Федерации</w:t>
      </w:r>
    </w:p>
    <w:p w:rsidR="005D30FD" w:rsidRDefault="005D30FD">
      <w:pPr>
        <w:widowControl w:val="0"/>
        <w:autoSpaceDE w:val="0"/>
        <w:autoSpaceDN w:val="0"/>
        <w:adjustRightInd w:val="0"/>
        <w:jc w:val="right"/>
        <w:rPr>
          <w:rFonts w:ascii="Calibri" w:hAnsi="Calibri" w:cs="Calibri"/>
        </w:rPr>
      </w:pPr>
      <w:r>
        <w:rPr>
          <w:rFonts w:ascii="Calibri" w:hAnsi="Calibri" w:cs="Calibri"/>
        </w:rPr>
        <w:t>В.ПУТИН</w:t>
      </w: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jc w:val="right"/>
        <w:outlineLvl w:val="0"/>
        <w:rPr>
          <w:rFonts w:ascii="Calibri" w:hAnsi="Calibri" w:cs="Calibri"/>
        </w:rPr>
      </w:pPr>
      <w:bookmarkStart w:id="1" w:name="Par82"/>
      <w:bookmarkEnd w:id="1"/>
      <w:r>
        <w:rPr>
          <w:rFonts w:ascii="Calibri" w:hAnsi="Calibri" w:cs="Calibri"/>
        </w:rPr>
        <w:t>Утверждено</w:t>
      </w:r>
    </w:p>
    <w:p w:rsidR="005D30FD" w:rsidRDefault="005D30FD">
      <w:pPr>
        <w:widowControl w:val="0"/>
        <w:autoSpaceDE w:val="0"/>
        <w:autoSpaceDN w:val="0"/>
        <w:adjustRightInd w:val="0"/>
        <w:jc w:val="right"/>
        <w:rPr>
          <w:rFonts w:ascii="Calibri" w:hAnsi="Calibri" w:cs="Calibri"/>
        </w:rPr>
      </w:pPr>
      <w:r>
        <w:rPr>
          <w:rFonts w:ascii="Calibri" w:hAnsi="Calibri" w:cs="Calibri"/>
        </w:rPr>
        <w:t>Постановлением Правительства</w:t>
      </w:r>
    </w:p>
    <w:p w:rsidR="005D30FD" w:rsidRDefault="005D30FD">
      <w:pPr>
        <w:widowControl w:val="0"/>
        <w:autoSpaceDE w:val="0"/>
        <w:autoSpaceDN w:val="0"/>
        <w:adjustRightInd w:val="0"/>
        <w:jc w:val="right"/>
        <w:rPr>
          <w:rFonts w:ascii="Calibri" w:hAnsi="Calibri" w:cs="Calibri"/>
        </w:rPr>
      </w:pPr>
      <w:r>
        <w:rPr>
          <w:rFonts w:ascii="Calibri" w:hAnsi="Calibri" w:cs="Calibri"/>
        </w:rPr>
        <w:t>Российской Федерации</w:t>
      </w:r>
    </w:p>
    <w:p w:rsidR="005D30FD" w:rsidRDefault="005D30FD">
      <w:pPr>
        <w:widowControl w:val="0"/>
        <w:autoSpaceDE w:val="0"/>
        <w:autoSpaceDN w:val="0"/>
        <w:adjustRightInd w:val="0"/>
        <w:jc w:val="right"/>
        <w:rPr>
          <w:rFonts w:ascii="Calibri" w:hAnsi="Calibri" w:cs="Calibri"/>
        </w:rPr>
      </w:pPr>
      <w:r>
        <w:rPr>
          <w:rFonts w:ascii="Calibri" w:hAnsi="Calibri" w:cs="Calibri"/>
        </w:rPr>
        <w:t>от 9 апреля 2010 г. N 220</w:t>
      </w:r>
    </w:p>
    <w:p w:rsidR="005D30FD" w:rsidRDefault="005D30FD">
      <w:pPr>
        <w:widowControl w:val="0"/>
        <w:autoSpaceDE w:val="0"/>
        <w:autoSpaceDN w:val="0"/>
        <w:adjustRightInd w:val="0"/>
        <w:jc w:val="center"/>
        <w:rPr>
          <w:rFonts w:ascii="Calibri" w:hAnsi="Calibri" w:cs="Calibri"/>
        </w:rPr>
      </w:pPr>
    </w:p>
    <w:p w:rsidR="005D30FD" w:rsidRDefault="005D30FD">
      <w:pPr>
        <w:widowControl w:val="0"/>
        <w:autoSpaceDE w:val="0"/>
        <w:autoSpaceDN w:val="0"/>
        <w:adjustRightInd w:val="0"/>
        <w:jc w:val="center"/>
        <w:rPr>
          <w:rFonts w:ascii="Calibri" w:hAnsi="Calibri" w:cs="Calibri"/>
          <w:b/>
          <w:bCs/>
        </w:rPr>
      </w:pPr>
      <w:bookmarkStart w:id="2" w:name="Par87"/>
      <w:bookmarkEnd w:id="2"/>
      <w:r>
        <w:rPr>
          <w:rFonts w:ascii="Calibri" w:hAnsi="Calibri" w:cs="Calibri"/>
          <w:b/>
          <w:bCs/>
        </w:rPr>
        <w:t>ПОЛОЖЕНИЕ</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О СОВЕТЕ ПО ГРАНТАМ ПРАВИТЕЛЬСТВА</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РОССИЙСКОЙ ФЕДЕРАЦИИ ДЛЯ ГОСУДАРСТВЕННОЙ</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ПОДДЕРЖКИ НАУЧНЫХ ИССЛЕДОВАНИЙ, ПРОВОДИМЫХ ПОД</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РУКОВОДСТВОМ ВЕДУЩИХ УЧЕНЫХ В РОССИЙСКИХ ОБРАЗОВАТЕЛЬНЫХ</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ОРГАНИЗАЦИЯХ ВЫСШЕГО ОБРАЗОВАНИЯ, НАУЧНЫХ УЧРЕЖДЕНИЯХ,</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ПОДВЕДОМСТВЕННЫХ ФЕДЕРАЛЬНОМУ АГЕНТСТВУ НАУЧНЫХ ОРГАНИЗАЦИЙ,</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И ГОСУДАРСТВЕННЫХ НАУЧНЫХ ЦЕНТРАХ РОССИЙСКОЙ ФЕДЕРАЦИИ,</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В РАМКАХ ПОДПРОГРАММЫ "ИНСТИТУЦИОНАЛЬНОЕ РАЗВИТИЕ</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НАУЧНО-ИССЛЕДОВАТЕЛЬСКОГО СЕКТОРА" ГОСУДАРСТВЕННОЙ</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ПРОГРАММЫ РОССИЙСКОЙ ФЕДЕРАЦИИ "РАЗВИТИЕ НАУКИ</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И ТЕХНОЛОГИЙ" НА 2013 - 2020 ГОДЫ</w:t>
      </w:r>
    </w:p>
    <w:p w:rsidR="005D30FD" w:rsidRDefault="005D30FD">
      <w:pPr>
        <w:widowControl w:val="0"/>
        <w:autoSpaceDE w:val="0"/>
        <w:autoSpaceDN w:val="0"/>
        <w:adjustRightInd w:val="0"/>
        <w:jc w:val="center"/>
        <w:rPr>
          <w:rFonts w:ascii="Calibri" w:hAnsi="Calibri" w:cs="Calibri"/>
        </w:rPr>
      </w:pPr>
    </w:p>
    <w:p w:rsidR="005D30FD" w:rsidRDefault="005D30FD">
      <w:pPr>
        <w:widowControl w:val="0"/>
        <w:autoSpaceDE w:val="0"/>
        <w:autoSpaceDN w:val="0"/>
        <w:adjustRightInd w:val="0"/>
        <w:jc w:val="center"/>
        <w:rPr>
          <w:rFonts w:ascii="Calibri" w:hAnsi="Calibri" w:cs="Calibri"/>
        </w:rPr>
      </w:pPr>
      <w:r>
        <w:rPr>
          <w:rFonts w:ascii="Calibri" w:hAnsi="Calibri" w:cs="Calibri"/>
        </w:rPr>
        <w:t>Список изменяющих документов</w:t>
      </w:r>
    </w:p>
    <w:p w:rsidR="005D30FD" w:rsidRDefault="005D30FD">
      <w:pPr>
        <w:widowControl w:val="0"/>
        <w:autoSpaceDE w:val="0"/>
        <w:autoSpaceDN w:val="0"/>
        <w:adjustRightInd w:val="0"/>
        <w:jc w:val="center"/>
        <w:rPr>
          <w:rFonts w:ascii="Calibri" w:hAnsi="Calibri" w:cs="Calibri"/>
        </w:rPr>
      </w:pPr>
      <w:r>
        <w:rPr>
          <w:rFonts w:ascii="Calibri" w:hAnsi="Calibri" w:cs="Calibri"/>
        </w:rPr>
        <w:t xml:space="preserve">(в ред. Постановлений Правительства РФ от 30.05.2012 </w:t>
      </w:r>
      <w:hyperlink r:id="rId38" w:history="1">
        <w:r>
          <w:rPr>
            <w:rFonts w:ascii="Calibri" w:hAnsi="Calibri" w:cs="Calibri"/>
            <w:color w:val="0000FF"/>
          </w:rPr>
          <w:t>N 531</w:t>
        </w:r>
      </w:hyperlink>
      <w:r>
        <w:rPr>
          <w:rFonts w:ascii="Calibri" w:hAnsi="Calibri" w:cs="Calibri"/>
        </w:rPr>
        <w:t>,</w:t>
      </w:r>
    </w:p>
    <w:p w:rsidR="005D30FD" w:rsidRDefault="005D30FD">
      <w:pPr>
        <w:widowControl w:val="0"/>
        <w:autoSpaceDE w:val="0"/>
        <w:autoSpaceDN w:val="0"/>
        <w:adjustRightInd w:val="0"/>
        <w:jc w:val="center"/>
        <w:rPr>
          <w:rFonts w:ascii="Calibri" w:hAnsi="Calibri" w:cs="Calibri"/>
        </w:rPr>
      </w:pPr>
      <w:r>
        <w:rPr>
          <w:rFonts w:ascii="Calibri" w:hAnsi="Calibri" w:cs="Calibri"/>
        </w:rPr>
        <w:t xml:space="preserve">от 14.02.2015 </w:t>
      </w:r>
      <w:hyperlink r:id="rId39"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1. Совет по грантам Правительства Российской Федерации для государственной поддержки научных </w:t>
      </w:r>
      <w:r>
        <w:rPr>
          <w:rFonts w:ascii="Calibri" w:hAnsi="Calibri" w:cs="Calibri"/>
        </w:rPr>
        <w:lastRenderedPageBreak/>
        <w:t>исследований, проводимых под руководством ведущих ученых в российских образовательных организациях высшего образования, научных учреждениях, подведомственных Федеральному агентству научных организаций, и государственных научных центрах Российской Федерации, в рамках подпрограммы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 (далее - Совет), является постоянно действующим совещательным органом, образованным для рассмотрения вопросов выделения грантов Правительства Российской Федерации для государственной поддержки научных исследований, проводимых под руководством ведущих ученых в российских образовательных организациях высшего образования, научных учреждениях, подведомственных Федеральному агентству научных организаций, и государственных научных центрах Российской Федерации, в рамках подпрограммы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 (далее - гранты Правительства Российской Федерации).</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Постановлений Правительства РФ от 30.05.2012 </w:t>
      </w:r>
      <w:hyperlink r:id="rId40" w:history="1">
        <w:r>
          <w:rPr>
            <w:rFonts w:ascii="Calibri" w:hAnsi="Calibri" w:cs="Calibri"/>
            <w:color w:val="0000FF"/>
          </w:rPr>
          <w:t>N 531</w:t>
        </w:r>
      </w:hyperlink>
      <w:r>
        <w:rPr>
          <w:rFonts w:ascii="Calibri" w:hAnsi="Calibri" w:cs="Calibri"/>
        </w:rPr>
        <w:t xml:space="preserve">, от 14.02.2015 </w:t>
      </w:r>
      <w:hyperlink r:id="rId41"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2. Совет руководствуется в своей деятельности </w:t>
      </w:r>
      <w:hyperlink r:id="rId42" w:history="1">
        <w:r>
          <w:rPr>
            <w:rFonts w:ascii="Calibri" w:hAnsi="Calibri" w:cs="Calibri"/>
            <w:color w:val="0000FF"/>
          </w:rPr>
          <w:t>Конституцией</w:t>
        </w:r>
      </w:hyperlink>
      <w:r>
        <w:rPr>
          <w:rFonts w:ascii="Calibri" w:hAnsi="Calibri" w:cs="Calibri"/>
        </w:rPr>
        <w:t xml:space="preserve">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а также настоящим Положением.</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3. Совет осуществляет следующие функции: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а) определяет области наук для государственной поддержки научных исследований;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б) определяет критерии отбора заявок, представляемых на конкурс на получение грантов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определяет победителей конкурсов на получение грантов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г) рассматривает </w:t>
      </w:r>
      <w:hyperlink r:id="rId43" w:history="1">
        <w:r>
          <w:rPr>
            <w:rFonts w:ascii="Calibri" w:hAnsi="Calibri" w:cs="Calibri"/>
            <w:color w:val="0000FF"/>
          </w:rPr>
          <w:t>отчеты</w:t>
        </w:r>
      </w:hyperlink>
      <w:r>
        <w:rPr>
          <w:rFonts w:ascii="Calibri" w:hAnsi="Calibri" w:cs="Calibri"/>
        </w:rPr>
        <w:t xml:space="preserve"> о проводимых научных исследованиях и о целевом использовании грантов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д) по завершении научного исследования принимает решение о целесообразности его продления на 2 года на основании оценки значимости достигнутых результатов и перспективности научного исследования;</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44" w:history="1">
        <w:r>
          <w:rPr>
            <w:rFonts w:ascii="Calibri" w:hAnsi="Calibri" w:cs="Calibri"/>
            <w:color w:val="0000FF"/>
          </w:rPr>
          <w:t>Постановления</w:t>
        </w:r>
      </w:hyperlink>
      <w:r>
        <w:rPr>
          <w:rFonts w:ascii="Calibri" w:hAnsi="Calibri" w:cs="Calibri"/>
        </w:rPr>
        <w:t xml:space="preserve"> Правительства РФ от 30.05.2012 N 531)</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е) принимает в исключительных случаях (смерть ведущего ученого либо признание его умершим или безвестно отсутствующим) по представлению российских образовательных организаций высшего образования, научных учреждений, подведомственных Федеральному агентству научных организаций, или государственных научных центров Российской Федерации решение о целесообразности замены ведущих ученых для руководства проведением научных исследований.</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(пп. "е" введен </w:t>
      </w:r>
      <w:hyperlink r:id="rId45"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4. Совет имеет право:</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привлекать в установленном порядке к работе Совета представителей органов государственной власти, образовательных организаций высшего образования, научных и общественных организаций и предпринимательского сообщества;</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46"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запрашивать в установленном порядке у федеральных органов исполнительной власти и организаций материалы и информацию по вопросам, относящимся к компетенции Совета.</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5. Состав Совета утверждается Правительством Российской Федерации по представлению Министерства образования и науки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Членами Совета могут являться представители органов государственной власти, образовательных организаций высшего образования, научных и общественных организаций и предпринимательского сообщества.</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47"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Члены Совета осуществляют свою деятельность на безвозмездной основе.</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6. Основной формой деятельности Совета являются заседания.</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Заседания Совета проводятся по мере необходимости, но не реже 2 раз в год и считаются правомочными, если на них присутствуют не менее 50 процентов общего числа членов Совета.</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Заседания Совета проводит председатель Совета или по его поручению заместитель председателя Совета, а при необходимости по поручению председателя Совета - один из членов Совета.</w:t>
      </w:r>
    </w:p>
    <w:p w:rsidR="005D30FD" w:rsidRDefault="005D30FD">
      <w:pPr>
        <w:widowControl w:val="0"/>
        <w:autoSpaceDE w:val="0"/>
        <w:autoSpaceDN w:val="0"/>
        <w:adjustRightInd w:val="0"/>
        <w:jc w:val="both"/>
        <w:rPr>
          <w:rFonts w:ascii="Calibri" w:hAnsi="Calibri" w:cs="Calibri"/>
        </w:rPr>
      </w:pPr>
      <w:r>
        <w:rPr>
          <w:rFonts w:ascii="Calibri" w:hAnsi="Calibri" w:cs="Calibri"/>
        </w:rPr>
        <w:lastRenderedPageBreak/>
        <w:t xml:space="preserve">(абзац введен </w:t>
      </w:r>
      <w:hyperlink r:id="rId48"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7. Решения Совета принимаются открытым голосованием простым большинством голосов присутствующих на заседании членов Совета. При равенстве голосов принятым считается решение, за которое проголосовал председатель Совета.</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Решения, принимаемые на заседаниях Совета, оформляются протоколами, которые подписывает председательствующий на заседании Совета.</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49"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Для решения текущих вопросов Совет при необходимости образовывает бюро Совета в составе председателя Совета, заместителя председателя Совета и 5 членов Совета.</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(абзац введен </w:t>
      </w:r>
      <w:hyperlink r:id="rId50"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8. Организационно-техническое и информационное обеспечение деятельности Совета осуществляет Министерство образования и науки Российской Федерации.</w:t>
      </w: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jc w:val="right"/>
        <w:outlineLvl w:val="0"/>
        <w:rPr>
          <w:rFonts w:ascii="Calibri" w:hAnsi="Calibri" w:cs="Calibri"/>
        </w:rPr>
      </w:pPr>
      <w:bookmarkStart w:id="3" w:name="Par139"/>
      <w:bookmarkEnd w:id="3"/>
      <w:r>
        <w:rPr>
          <w:rFonts w:ascii="Calibri" w:hAnsi="Calibri" w:cs="Calibri"/>
        </w:rPr>
        <w:t>Утверждено</w:t>
      </w:r>
    </w:p>
    <w:p w:rsidR="005D30FD" w:rsidRDefault="005D30FD">
      <w:pPr>
        <w:widowControl w:val="0"/>
        <w:autoSpaceDE w:val="0"/>
        <w:autoSpaceDN w:val="0"/>
        <w:adjustRightInd w:val="0"/>
        <w:jc w:val="right"/>
        <w:rPr>
          <w:rFonts w:ascii="Calibri" w:hAnsi="Calibri" w:cs="Calibri"/>
        </w:rPr>
      </w:pPr>
      <w:r>
        <w:rPr>
          <w:rFonts w:ascii="Calibri" w:hAnsi="Calibri" w:cs="Calibri"/>
        </w:rPr>
        <w:t>Постановлением Правительства</w:t>
      </w:r>
    </w:p>
    <w:p w:rsidR="005D30FD" w:rsidRDefault="005D30FD">
      <w:pPr>
        <w:widowControl w:val="0"/>
        <w:autoSpaceDE w:val="0"/>
        <w:autoSpaceDN w:val="0"/>
        <w:adjustRightInd w:val="0"/>
        <w:jc w:val="right"/>
        <w:rPr>
          <w:rFonts w:ascii="Calibri" w:hAnsi="Calibri" w:cs="Calibri"/>
        </w:rPr>
      </w:pPr>
      <w:r>
        <w:rPr>
          <w:rFonts w:ascii="Calibri" w:hAnsi="Calibri" w:cs="Calibri"/>
        </w:rPr>
        <w:t>Российской Федерации</w:t>
      </w:r>
    </w:p>
    <w:p w:rsidR="005D30FD" w:rsidRDefault="005D30FD">
      <w:pPr>
        <w:widowControl w:val="0"/>
        <w:autoSpaceDE w:val="0"/>
        <w:autoSpaceDN w:val="0"/>
        <w:adjustRightInd w:val="0"/>
        <w:jc w:val="right"/>
        <w:rPr>
          <w:rFonts w:ascii="Calibri" w:hAnsi="Calibri" w:cs="Calibri"/>
        </w:rPr>
      </w:pPr>
      <w:r>
        <w:rPr>
          <w:rFonts w:ascii="Calibri" w:hAnsi="Calibri" w:cs="Calibri"/>
        </w:rPr>
        <w:t>от 9 апреля 2010 г. N 220</w:t>
      </w:r>
    </w:p>
    <w:p w:rsidR="005D30FD" w:rsidRDefault="005D30FD">
      <w:pPr>
        <w:widowControl w:val="0"/>
        <w:autoSpaceDE w:val="0"/>
        <w:autoSpaceDN w:val="0"/>
        <w:adjustRightInd w:val="0"/>
        <w:jc w:val="center"/>
        <w:rPr>
          <w:rFonts w:ascii="Calibri" w:hAnsi="Calibri" w:cs="Calibri"/>
        </w:rPr>
      </w:pPr>
    </w:p>
    <w:p w:rsidR="005D30FD" w:rsidRDefault="005D30FD">
      <w:pPr>
        <w:widowControl w:val="0"/>
        <w:autoSpaceDE w:val="0"/>
        <w:autoSpaceDN w:val="0"/>
        <w:adjustRightInd w:val="0"/>
        <w:jc w:val="center"/>
        <w:rPr>
          <w:rFonts w:ascii="Calibri" w:hAnsi="Calibri" w:cs="Calibri"/>
          <w:b/>
          <w:bCs/>
        </w:rPr>
      </w:pPr>
      <w:bookmarkStart w:id="4" w:name="Par144"/>
      <w:bookmarkEnd w:id="4"/>
      <w:r>
        <w:rPr>
          <w:rFonts w:ascii="Calibri" w:hAnsi="Calibri" w:cs="Calibri"/>
          <w:b/>
          <w:bCs/>
        </w:rPr>
        <w:t>ПОЛОЖЕНИЕ</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О ВЫДЕЛЕНИИ ГРАНТОВ ПРАВИТЕЛЬСТВА</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РОССИЙСКОЙ ФЕДЕРАЦИИ ДЛЯ ГОСУДАРСТВЕННОЙ</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ПОДДЕРЖКИ НАУЧНЫХ ИССЛЕДОВАНИЙ, ПРОВОДИМЫХ ПОД</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РУКОВОДСТВОМ ВЕДУЩИХ УЧЕНЫХ В РОССИЙСКИХ ОБРАЗОВАТЕЛЬНЫХ</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ОРГАНИЗАЦИЯХ ВЫСШЕГО ОБРАЗОВАНИЯ, НАУЧНЫХ УЧРЕЖДЕНИЯХ,</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ПОДВЕДОМСТВЕННЫХ ФЕДЕРАЛЬНОМУ АГЕНТСТВУ НАУЧНЫХ ОРГАНИЗАЦИЙ,</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И ГОСУДАРСТВЕННЫХ НАУЧНЫХ ЦЕНТРАХ РОССИЙСКОЙ ФЕДЕРАЦИИ,</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В РАМКАХ ПОДПРОГРАММЫ "ИНСТИТУЦИОНАЛЬНОЕ РАЗВИТИЕ</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НАУЧНО-ИССЛЕДОВАТЕЛЬСКОГО СЕКТОРА" ГОСУДАРСТВЕННОЙ</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ПРОГРАММЫ РОССИЙСКОЙ ФЕДЕРАЦИИ "РАЗВИТИЕ НАУКИ</w:t>
      </w:r>
    </w:p>
    <w:p w:rsidR="005D30FD" w:rsidRDefault="005D30FD">
      <w:pPr>
        <w:widowControl w:val="0"/>
        <w:autoSpaceDE w:val="0"/>
        <w:autoSpaceDN w:val="0"/>
        <w:adjustRightInd w:val="0"/>
        <w:jc w:val="center"/>
        <w:rPr>
          <w:rFonts w:ascii="Calibri" w:hAnsi="Calibri" w:cs="Calibri"/>
          <w:b/>
          <w:bCs/>
        </w:rPr>
      </w:pPr>
      <w:r>
        <w:rPr>
          <w:rFonts w:ascii="Calibri" w:hAnsi="Calibri" w:cs="Calibri"/>
          <w:b/>
          <w:bCs/>
        </w:rPr>
        <w:t>И ТЕХНОЛОГИЙ" НА 2013 - 2020 ГОДЫ</w:t>
      </w:r>
    </w:p>
    <w:p w:rsidR="005D30FD" w:rsidRDefault="005D30FD">
      <w:pPr>
        <w:widowControl w:val="0"/>
        <w:autoSpaceDE w:val="0"/>
        <w:autoSpaceDN w:val="0"/>
        <w:adjustRightInd w:val="0"/>
        <w:jc w:val="center"/>
        <w:rPr>
          <w:rFonts w:ascii="Calibri" w:hAnsi="Calibri" w:cs="Calibri"/>
        </w:rPr>
      </w:pPr>
    </w:p>
    <w:p w:rsidR="005D30FD" w:rsidRDefault="005D30FD">
      <w:pPr>
        <w:widowControl w:val="0"/>
        <w:autoSpaceDE w:val="0"/>
        <w:autoSpaceDN w:val="0"/>
        <w:adjustRightInd w:val="0"/>
        <w:jc w:val="center"/>
        <w:rPr>
          <w:rFonts w:ascii="Calibri" w:hAnsi="Calibri" w:cs="Calibri"/>
        </w:rPr>
      </w:pPr>
      <w:r>
        <w:rPr>
          <w:rFonts w:ascii="Calibri" w:hAnsi="Calibri" w:cs="Calibri"/>
        </w:rPr>
        <w:t>Список изменяющих документов</w:t>
      </w:r>
    </w:p>
    <w:p w:rsidR="005D30FD" w:rsidRDefault="005D30FD">
      <w:pPr>
        <w:widowControl w:val="0"/>
        <w:autoSpaceDE w:val="0"/>
        <w:autoSpaceDN w:val="0"/>
        <w:adjustRightInd w:val="0"/>
        <w:jc w:val="center"/>
        <w:rPr>
          <w:rFonts w:ascii="Calibri" w:hAnsi="Calibri" w:cs="Calibri"/>
        </w:rPr>
      </w:pPr>
      <w:r>
        <w:rPr>
          <w:rFonts w:ascii="Calibri" w:hAnsi="Calibri" w:cs="Calibri"/>
        </w:rPr>
        <w:t xml:space="preserve">(в ред. Постановлений Правительства РФ от 17.04.2012 </w:t>
      </w:r>
      <w:hyperlink r:id="rId51" w:history="1">
        <w:r>
          <w:rPr>
            <w:rFonts w:ascii="Calibri" w:hAnsi="Calibri" w:cs="Calibri"/>
            <w:color w:val="0000FF"/>
          </w:rPr>
          <w:t>N 332</w:t>
        </w:r>
      </w:hyperlink>
      <w:r>
        <w:rPr>
          <w:rFonts w:ascii="Calibri" w:hAnsi="Calibri" w:cs="Calibri"/>
        </w:rPr>
        <w:t>,</w:t>
      </w:r>
    </w:p>
    <w:p w:rsidR="005D30FD" w:rsidRDefault="005D30FD">
      <w:pPr>
        <w:widowControl w:val="0"/>
        <w:autoSpaceDE w:val="0"/>
        <w:autoSpaceDN w:val="0"/>
        <w:adjustRightInd w:val="0"/>
        <w:jc w:val="center"/>
        <w:rPr>
          <w:rFonts w:ascii="Calibri" w:hAnsi="Calibri" w:cs="Calibri"/>
        </w:rPr>
      </w:pPr>
      <w:r>
        <w:rPr>
          <w:rFonts w:ascii="Calibri" w:hAnsi="Calibri" w:cs="Calibri"/>
        </w:rPr>
        <w:t xml:space="preserve">от 02.05.2012 </w:t>
      </w:r>
      <w:hyperlink r:id="rId52" w:history="1">
        <w:r>
          <w:rPr>
            <w:rFonts w:ascii="Calibri" w:hAnsi="Calibri" w:cs="Calibri"/>
            <w:color w:val="0000FF"/>
          </w:rPr>
          <w:t>N 406</w:t>
        </w:r>
      </w:hyperlink>
      <w:r>
        <w:rPr>
          <w:rFonts w:ascii="Calibri" w:hAnsi="Calibri" w:cs="Calibri"/>
        </w:rPr>
        <w:t xml:space="preserve">, от 30.05.2012 </w:t>
      </w:r>
      <w:hyperlink r:id="rId53" w:history="1">
        <w:r>
          <w:rPr>
            <w:rFonts w:ascii="Calibri" w:hAnsi="Calibri" w:cs="Calibri"/>
            <w:color w:val="0000FF"/>
          </w:rPr>
          <w:t>N 531</w:t>
        </w:r>
      </w:hyperlink>
      <w:r>
        <w:rPr>
          <w:rFonts w:ascii="Calibri" w:hAnsi="Calibri" w:cs="Calibri"/>
        </w:rPr>
        <w:t xml:space="preserve">, от 14.02.2015 </w:t>
      </w:r>
      <w:hyperlink r:id="rId54"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bookmarkStart w:id="5" w:name="Par161"/>
      <w:bookmarkEnd w:id="5"/>
      <w:r>
        <w:rPr>
          <w:rFonts w:ascii="Calibri" w:hAnsi="Calibri" w:cs="Calibri"/>
        </w:rPr>
        <w:t xml:space="preserve">1. Гранты Правительства Российской Федерации для государственной поддержки научных исследований, проводимых под руководством ведущих ученых в российских образовательных организациях высшего образования, научных учреждениях, подведомственных Федеральному агентству научных организаций, и государственных научных центрах Российской Федерации, в рамках </w:t>
      </w:r>
      <w:hyperlink r:id="rId55" w:history="1">
        <w:r>
          <w:rPr>
            <w:rFonts w:ascii="Calibri" w:hAnsi="Calibri" w:cs="Calibri"/>
            <w:color w:val="0000FF"/>
          </w:rPr>
          <w:t>подпрограммы</w:t>
        </w:r>
      </w:hyperlink>
      <w:r>
        <w:rPr>
          <w:rFonts w:ascii="Calibri" w:hAnsi="Calibri" w:cs="Calibri"/>
        </w:rPr>
        <w:t xml:space="preserve">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 (далее - гранты Правительства Российской Федерации), выделяются на проведение научных исследований в областях наук, определяемых Советом по грантам Правительства Российской Федерации для государственной поддержки научных исследований, проводимых под руководством ведущих ученых в российских образовательных организациях высшего образования, научных учреждениях, подведомственных Федеральному агентству научных организаций, и государственных научных центрах Российской Федерации, в рамках подпрограммы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 (далее соответственно - научные исследования, Совет).</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Постановлений Правительства РФ от 30.05.2012 </w:t>
      </w:r>
      <w:hyperlink r:id="rId56" w:history="1">
        <w:r>
          <w:rPr>
            <w:rFonts w:ascii="Calibri" w:hAnsi="Calibri" w:cs="Calibri"/>
            <w:color w:val="0000FF"/>
          </w:rPr>
          <w:t>N 531</w:t>
        </w:r>
      </w:hyperlink>
      <w:r>
        <w:rPr>
          <w:rFonts w:ascii="Calibri" w:hAnsi="Calibri" w:cs="Calibri"/>
        </w:rPr>
        <w:t xml:space="preserve">, от 14.02.2015 </w:t>
      </w:r>
      <w:hyperlink r:id="rId57"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lastRenderedPageBreak/>
        <w:t xml:space="preserve">2. Выделение грантов Правительства Российской Федерации осуществляется в форме субсидий, предоставляемых российским образовательным организациям высшего образования, научным учреждениям, подведомственным Федеральному агентству научных организаций, и государственным научным центрам Российской Федерации, на базе которых будут осуществляться научные исследования, за исключением казенных учреждений (далее соответственно - высшие учебные заведения, научные организации), в соответствии со сводной бюджетной росписью федерального бюджета в пределах лимитов бюджетных обязательств, утвержденных в установленном порядке на очередной финансовый год Министерству образования и науки Российской Федерации на цели, предусмотренные </w:t>
      </w:r>
      <w:hyperlink w:anchor="Par161" w:history="1">
        <w:r>
          <w:rPr>
            <w:rFonts w:ascii="Calibri" w:hAnsi="Calibri" w:cs="Calibri"/>
            <w:color w:val="0000FF"/>
          </w:rPr>
          <w:t>пунктом 1</w:t>
        </w:r>
      </w:hyperlink>
      <w:r>
        <w:rPr>
          <w:rFonts w:ascii="Calibri" w:hAnsi="Calibri" w:cs="Calibri"/>
        </w:rPr>
        <w:t xml:space="preserve"> настоящего Положения.</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Постановлений Правительства РФ от 30.05.2012 </w:t>
      </w:r>
      <w:hyperlink r:id="rId58" w:history="1">
        <w:r>
          <w:rPr>
            <w:rFonts w:ascii="Calibri" w:hAnsi="Calibri" w:cs="Calibri"/>
            <w:color w:val="0000FF"/>
          </w:rPr>
          <w:t>N 531</w:t>
        </w:r>
      </w:hyperlink>
      <w:r>
        <w:rPr>
          <w:rFonts w:ascii="Calibri" w:hAnsi="Calibri" w:cs="Calibri"/>
        </w:rPr>
        <w:t xml:space="preserve">, от 14.02.2015 </w:t>
      </w:r>
      <w:hyperlink r:id="rId59"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3. Высшее учебное заведение или научная организация вправе расходовать средства гранта Правительства Российской Федерации только с согласия ведущего ученого, осуществляющего руководство научным исследованием (далее - ведущий ученый).</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Постановлений Правительства РФ от 30.05.2012 </w:t>
      </w:r>
      <w:hyperlink r:id="rId60" w:history="1">
        <w:r>
          <w:rPr>
            <w:rFonts w:ascii="Calibri" w:hAnsi="Calibri" w:cs="Calibri"/>
            <w:color w:val="0000FF"/>
          </w:rPr>
          <w:t>N 531</w:t>
        </w:r>
      </w:hyperlink>
      <w:r>
        <w:rPr>
          <w:rFonts w:ascii="Calibri" w:hAnsi="Calibri" w:cs="Calibri"/>
        </w:rPr>
        <w:t xml:space="preserve">, от 14.02.2015 </w:t>
      </w:r>
      <w:hyperlink r:id="rId61"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4. Выделение грантов Правительства Российской Федерации осуществляется на конкурсной основе. Конкурс на получение грантов Правительства Российской Федерации является открытым.</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Участниками конкурса на получение грантов Правительства Российской Федерации могут быть российские и иностранные ведущие ученые, занимающие лидирующие позиции в определенной области наук.</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5. На конкурс на получение грантов Правительства Российской Федерации представляются подготовленные совместно ведущим ученым и высшим учебным заведением или научной организацией заявки, отвечающие требованиям, установленным критериями отбора заявок. Заявки составляются на русском и английском языках.</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Постановлений Правительства РФ от 30.05.2012 </w:t>
      </w:r>
      <w:hyperlink r:id="rId62" w:history="1">
        <w:r>
          <w:rPr>
            <w:rFonts w:ascii="Calibri" w:hAnsi="Calibri" w:cs="Calibri"/>
            <w:color w:val="0000FF"/>
          </w:rPr>
          <w:t>N 531</w:t>
        </w:r>
      </w:hyperlink>
      <w:r>
        <w:rPr>
          <w:rFonts w:ascii="Calibri" w:hAnsi="Calibri" w:cs="Calibri"/>
        </w:rPr>
        <w:t xml:space="preserve">, от 14.02.2015 </w:t>
      </w:r>
      <w:hyperlink r:id="rId63"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Бюджетные и автономные учреждения, не находящиеся в ведении Министерства образования и науки Российской Федерации (в том числе созданные субъектами Российской Федерации, муниципальными образованиями), представляют в составе заявки на участие в конкурсе письменное согласие органа, осуществляющего функции и полномочия учредителя указанных учреждений, на принятие учреждением обязательств, предусмотренных </w:t>
      </w:r>
      <w:hyperlink w:anchor="Par200" w:history="1">
        <w:r>
          <w:rPr>
            <w:rFonts w:ascii="Calibri" w:hAnsi="Calibri" w:cs="Calibri"/>
            <w:color w:val="0000FF"/>
          </w:rPr>
          <w:t>подпунктом "д" пункта 10</w:t>
        </w:r>
      </w:hyperlink>
      <w:r>
        <w:rPr>
          <w:rFonts w:ascii="Calibri" w:hAnsi="Calibri" w:cs="Calibri"/>
        </w:rPr>
        <w:t xml:space="preserve"> настоящего Положения, оформленное на бланке органа-учредителя.</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(абзац введен </w:t>
      </w:r>
      <w:hyperlink r:id="rId64"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6. Ведущий ученый имеет право участвовать в одном научном исследовании. Количество научных исследований, которые могут осуществляться на базе одного высшего учебного заведения или научной организации, не ограничено.</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65" w:history="1">
        <w:r>
          <w:rPr>
            <w:rFonts w:ascii="Calibri" w:hAnsi="Calibri" w:cs="Calibri"/>
            <w:color w:val="0000FF"/>
          </w:rPr>
          <w:t>Постановления</w:t>
        </w:r>
      </w:hyperlink>
      <w:r>
        <w:rPr>
          <w:rFonts w:ascii="Calibri" w:hAnsi="Calibri" w:cs="Calibri"/>
        </w:rPr>
        <w:t xml:space="preserve"> Правительства РФ от 30.05.2012 N 531)</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Ведущий ученый формирует научный коллектив. В случае осуществления научного исследования в высшем учебном заведении в состав научного коллектива входят не менее 2 кандидатов наук, не менее 3 аспирантов и 3 студентов, обучающихся в данном высшем учебном заведении. В случае осуществления научного исследования в научной организации в состав научного коллектива входят не менее 3 кандидатов наук и не менее 4 аспирантов, обучающихся в данной научной организации.</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66" w:history="1">
        <w:r>
          <w:rPr>
            <w:rFonts w:ascii="Calibri" w:hAnsi="Calibri" w:cs="Calibri"/>
            <w:color w:val="0000FF"/>
          </w:rPr>
          <w:t>Постановления</w:t>
        </w:r>
      </w:hyperlink>
      <w:r>
        <w:rPr>
          <w:rFonts w:ascii="Calibri" w:hAnsi="Calibri" w:cs="Calibri"/>
        </w:rPr>
        <w:t xml:space="preserve"> Правительства РФ от 30.05.2012 N 531)</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Общий размер вознаграждения ведущему ученому и членам научного коллектива не может превышать 60 процентов суммы гранта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7. Министерство образования и науки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а) принимает решение о проведении конкурсов на получение грантов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б) создает конкурсную комиссию и определяет регламент ее работы;</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разрабатывает и утверждает конкурсную документацию на русском и английском языках;</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г) публикует извещения о начале проведения конкурса и об условиях конкурса и информацию об итогах конкурса на официальном сайте Министерства образования и науки Российской Федерации в сети Интернет и в средствах массовой информации;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д) утверждает </w:t>
      </w:r>
      <w:hyperlink r:id="rId67" w:history="1">
        <w:r>
          <w:rPr>
            <w:rFonts w:ascii="Calibri" w:hAnsi="Calibri" w:cs="Calibri"/>
            <w:color w:val="0000FF"/>
          </w:rPr>
          <w:t>порядок</w:t>
        </w:r>
      </w:hyperlink>
      <w:r>
        <w:rPr>
          <w:rFonts w:ascii="Calibri" w:hAnsi="Calibri" w:cs="Calibri"/>
        </w:rPr>
        <w:t xml:space="preserve"> проведения экспертизы заявок, представляемых на конкурс на получение грантов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е) проводит конкурс по отбору организации для осуществления организационно-технического и </w:t>
      </w:r>
      <w:r>
        <w:rPr>
          <w:rFonts w:ascii="Calibri" w:hAnsi="Calibri" w:cs="Calibri"/>
        </w:rPr>
        <w:lastRenderedPageBreak/>
        <w:t>информационного обеспечения проведения конкурсов на получение грантов Правительства Российской Федерации и аналитического обеспечения проведения научных исследований;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ж) утверждает типовую </w:t>
      </w:r>
      <w:hyperlink r:id="rId68" w:history="1">
        <w:r>
          <w:rPr>
            <w:rFonts w:ascii="Calibri" w:hAnsi="Calibri" w:cs="Calibri"/>
            <w:color w:val="0000FF"/>
          </w:rPr>
          <w:t>форму</w:t>
        </w:r>
      </w:hyperlink>
      <w:r>
        <w:rPr>
          <w:rFonts w:ascii="Calibri" w:hAnsi="Calibri" w:cs="Calibri"/>
        </w:rPr>
        <w:t xml:space="preserve"> договора о выделении гранта Правительства Российской Федерации, </w:t>
      </w:r>
      <w:hyperlink r:id="rId69" w:history="1">
        <w:r>
          <w:rPr>
            <w:rFonts w:ascii="Calibri" w:hAnsi="Calibri" w:cs="Calibri"/>
            <w:color w:val="0000FF"/>
          </w:rPr>
          <w:t>формы</w:t>
        </w:r>
      </w:hyperlink>
      <w:r>
        <w:rPr>
          <w:rFonts w:ascii="Calibri" w:hAnsi="Calibri" w:cs="Calibri"/>
        </w:rPr>
        <w:t xml:space="preserve"> отчетов о проводимых научных исследованиях и о целевом использовании гранта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з) утверждает порядок осуществления мониторинга проведения научных исследований;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и) утратил силу. - </w:t>
      </w:r>
      <w:hyperlink r:id="rId70" w:history="1">
        <w:r>
          <w:rPr>
            <w:rFonts w:ascii="Calibri" w:hAnsi="Calibri" w:cs="Calibri"/>
            <w:color w:val="0000FF"/>
          </w:rPr>
          <w:t>Постановление</w:t>
        </w:r>
      </w:hyperlink>
      <w:r>
        <w:rPr>
          <w:rFonts w:ascii="Calibri" w:hAnsi="Calibri" w:cs="Calibri"/>
        </w:rPr>
        <w:t xml:space="preserve"> Правительства РФ от 17.04.2012 N 332;</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к) осуществляет организационно-техническое и информационное обеспечение деятельности Совета.</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8. Конкурсная комиссия:</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а) рассматривает поступившие на конкурс заявки и проверяет их на соответствие критериям отбора заявок;</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б) создает экспертные группы для проведения экспертизы поступивших на конкурс заявок;</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направляет в Совет заявки и заключения, подготовленные экспертными группами.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9. По результатам экспертизы заявок Совет определяет победителей конкурса. Информация об итогах конкурса направляется участникам конкурса в части, их касающейся.</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10. На основании решения Совета Министерство образования и науки Российской Федерации, ведущий ученый и высшее учебное заведение или научная организация заключают договор о выделении гранта Правительства Российской Федерации, в котором указываются:</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71" w:history="1">
        <w:r>
          <w:rPr>
            <w:rFonts w:ascii="Calibri" w:hAnsi="Calibri" w:cs="Calibri"/>
            <w:color w:val="0000FF"/>
          </w:rPr>
          <w:t>Постановления</w:t>
        </w:r>
      </w:hyperlink>
      <w:r>
        <w:rPr>
          <w:rFonts w:ascii="Calibri" w:hAnsi="Calibri" w:cs="Calibri"/>
        </w:rPr>
        <w:t xml:space="preserve"> Правительства РФ от 30.05.2012 N 531)</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а) направление научного исследования, для проведения которого выделяется грант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б) план работ и смета расходов на проведение научного исследования;</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общий и поэтапный объемы финансирования;</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г) обязанность ведущего ученого представлять ежегодный </w:t>
      </w:r>
      <w:hyperlink r:id="rId72" w:history="1">
        <w:r>
          <w:rPr>
            <w:rFonts w:ascii="Calibri" w:hAnsi="Calibri" w:cs="Calibri"/>
            <w:color w:val="0000FF"/>
          </w:rPr>
          <w:t>отчет</w:t>
        </w:r>
      </w:hyperlink>
      <w:r>
        <w:rPr>
          <w:rFonts w:ascii="Calibri" w:hAnsi="Calibri" w:cs="Calibri"/>
        </w:rPr>
        <w:t xml:space="preserve"> о проводимом научном исследовании;</w:t>
      </w:r>
    </w:p>
    <w:p w:rsidR="005D30FD" w:rsidRDefault="005D30FD">
      <w:pPr>
        <w:widowControl w:val="0"/>
        <w:autoSpaceDE w:val="0"/>
        <w:autoSpaceDN w:val="0"/>
        <w:adjustRightInd w:val="0"/>
        <w:ind w:firstLine="540"/>
        <w:jc w:val="both"/>
        <w:rPr>
          <w:rFonts w:ascii="Calibri" w:hAnsi="Calibri" w:cs="Calibri"/>
        </w:rPr>
      </w:pPr>
      <w:bookmarkStart w:id="6" w:name="Par200"/>
      <w:bookmarkEnd w:id="6"/>
      <w:r>
        <w:rPr>
          <w:rFonts w:ascii="Calibri" w:hAnsi="Calibri" w:cs="Calibri"/>
        </w:rPr>
        <w:t>д) обязанность высшего учебного заведения или научной организации предоставить помещение, доступ к имеющейся экспериментальной базе для осуществления научного исследования, заключить с ведущим ученым и членами научного коллектива гражданско-правовые или трудовые (срочные трудовые) договоры, выплачивать членам научного коллектива вознаграждение за осуществление научного исследования с учетом качества и количества вложенного труда каждого члена научного коллектива;</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73" w:history="1">
        <w:r>
          <w:rPr>
            <w:rFonts w:ascii="Calibri" w:hAnsi="Calibri" w:cs="Calibri"/>
            <w:color w:val="0000FF"/>
          </w:rPr>
          <w:t>Постановления</w:t>
        </w:r>
      </w:hyperlink>
      <w:r>
        <w:rPr>
          <w:rFonts w:ascii="Calibri" w:hAnsi="Calibri" w:cs="Calibri"/>
        </w:rPr>
        <w:t xml:space="preserve"> Правительства РФ от 30.05.2012 N 531)</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е) обязанность высшего учебного заведения или научной организации представлять отчеты о целевом использовании гранта Правительства Российской Федерации;</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74" w:history="1">
        <w:r>
          <w:rPr>
            <w:rFonts w:ascii="Calibri" w:hAnsi="Calibri" w:cs="Calibri"/>
            <w:color w:val="0000FF"/>
          </w:rPr>
          <w:t>Постановления</w:t>
        </w:r>
      </w:hyperlink>
      <w:r>
        <w:rPr>
          <w:rFonts w:ascii="Calibri" w:hAnsi="Calibri" w:cs="Calibri"/>
        </w:rPr>
        <w:t xml:space="preserve"> Правительства РФ от 30.05.2012 N 531)</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ж) права сторон на результаты интеллектуальной деятельности, созданные в рамках осуществления научного исследования, и порядок их использования;</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з) иные права и обязанности сторон, связанные с использованием гранта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11. Перечисление гранта Правительства Российской Федерации высшему учебному заведению или научной организации производится Министерством образования и науки Российской Федерации поэтапно с учетом результатов осуществления научного исследования в соответствии с договором о выделении гранта Правительства Российской Федерации.</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75" w:history="1">
        <w:r>
          <w:rPr>
            <w:rFonts w:ascii="Calibri" w:hAnsi="Calibri" w:cs="Calibri"/>
            <w:color w:val="0000FF"/>
          </w:rPr>
          <w:t>Постановления</w:t>
        </w:r>
      </w:hyperlink>
      <w:r>
        <w:rPr>
          <w:rFonts w:ascii="Calibri" w:hAnsi="Calibri" w:cs="Calibri"/>
        </w:rPr>
        <w:t xml:space="preserve"> Правительства РФ от 30.05.2012 N 531)</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Обязательными результатами осуществления научного исследования являются публикация не менее 3 статей в научных журналах, индексируемых в базе данных "Сеть науки" (Web of Science), по направлению научного исследования и (или) подача не менее 2 заявок на выдачу патента на изобретение, полезную модель или промышленный образец по истечении 18 месяцев после начала осуществления научного исследования, а также публикация не менее 5 статей в научных журналах, индексируемых в базе данных "Сеть науки" (Web of Science), по направлению научного исследования, и (или) подача не менее 3 заявок на выдачу патента, и (или) получение патента по истечении 30 месяцев после начала осуществления научного исследования. При продлении проведения научных исследований на 2 года обязательными результатами осуществления научного исследования являются ежегодные публикации не менее 3 статей в научных журналах, индексируемых в базе данных "Сеть науки" (Web of Science), по направлению научного исследования и (или) подача не менее 2 заявок на выдачу патента на изобретение, полезную модель или </w:t>
      </w:r>
      <w:r>
        <w:rPr>
          <w:rFonts w:ascii="Calibri" w:hAnsi="Calibri" w:cs="Calibri"/>
        </w:rPr>
        <w:lastRenderedPageBreak/>
        <w:t>промышленный образец.</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76" w:history="1">
        <w:r>
          <w:rPr>
            <w:rFonts w:ascii="Calibri" w:hAnsi="Calibri" w:cs="Calibri"/>
            <w:color w:val="0000FF"/>
          </w:rPr>
          <w:t>Постановления</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Ответственность за достижение результатов осуществления научного исследования, предусмотренных договором о выделении гранта Правительства Российской Федерации, несет ведущий ученый.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Операции с грантами Правительства Российской Федерации, поступающими бюджетному (автономному) учреждению, находящемуся в ведении Министерства образования и науки Российской Федерации, учитываются на лицевом счете, открытом учреждению в установленном порядке в органе Федерального казначейства и предназначенном для учета операций со средствами бюджетных (автономных) учреждений, предоставленными им из федерального бюджета в виде субсидий на иные цели.</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(абзац введен </w:t>
      </w:r>
      <w:hyperlink r:id="rId77"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случае если бюджетное (автономное) учреждение не находится в ведении Министерства образования и науки Российской Федерации, операции с грантами Правительства Российской Федерации, поступающими бюджетному (автономному) учреждению, учитываются на лицевом счете, открытом учреждению в установленном порядке в органе Федерального казначейства (финансовом органе субъекта Российской Федерации, муниципального образования) и предназначенном для учета операций со средствами бюджетных (автономных) учреждений (за исключением субсидий на иные цели, предоставленных бюджетным (автономным) учреждениям из соответствующих бюджетов бюджетной системы Российской Федерации).</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(абзац введен </w:t>
      </w:r>
      <w:hyperlink r:id="rId78"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Перечисление грантов Правительства Российской Федерации иным получателям гранта (за исключением бюджетных и автономных учреждений) осуществляется на расчетные счета, открытые в банке или иной кредитной организации.</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(абзац введен </w:t>
      </w:r>
      <w:hyperlink r:id="rId79"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11(1). Утратил силу. - </w:t>
      </w:r>
      <w:hyperlink r:id="rId80" w:history="1">
        <w:r>
          <w:rPr>
            <w:rFonts w:ascii="Calibri" w:hAnsi="Calibri" w:cs="Calibri"/>
            <w:color w:val="0000FF"/>
          </w:rPr>
          <w:t>Постановление</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12. Грант Правительства Российской Федерации может использоваться только на цели, указанные в договоре о выделении гранта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Контроль за соблюдением условий договора о выделении гранта Правительства Российской Федерации, включая целевое использование гранта Правительства Российской Федерации, осуществляют Министерство образования и науки Российской Федерации и Федеральная служба финансово-бюджетного надзора.</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(абзац введен </w:t>
      </w:r>
      <w:hyperlink r:id="rId81" w:history="1">
        <w:r>
          <w:rPr>
            <w:rFonts w:ascii="Calibri" w:hAnsi="Calibri" w:cs="Calibri"/>
            <w:color w:val="0000FF"/>
          </w:rPr>
          <w:t>Постановлением</w:t>
        </w:r>
      </w:hyperlink>
      <w:r>
        <w:rPr>
          <w:rFonts w:ascii="Calibri" w:hAnsi="Calibri" w:cs="Calibri"/>
        </w:rPr>
        <w:t xml:space="preserve"> Правительства РФ от 17.04.2012 N 332, в ред. Постановлений Правительства РФ от 30.05.2012 </w:t>
      </w:r>
      <w:hyperlink r:id="rId82" w:history="1">
        <w:r>
          <w:rPr>
            <w:rFonts w:ascii="Calibri" w:hAnsi="Calibri" w:cs="Calibri"/>
            <w:color w:val="0000FF"/>
          </w:rPr>
          <w:t>N 531</w:t>
        </w:r>
      </w:hyperlink>
      <w:r>
        <w:rPr>
          <w:rFonts w:ascii="Calibri" w:hAnsi="Calibri" w:cs="Calibri"/>
        </w:rPr>
        <w:t xml:space="preserve">, от 14.02.2015 </w:t>
      </w:r>
      <w:hyperlink r:id="rId83" w:history="1">
        <w:r>
          <w:rPr>
            <w:rFonts w:ascii="Calibri" w:hAnsi="Calibri" w:cs="Calibri"/>
            <w:color w:val="0000FF"/>
          </w:rPr>
          <w:t>N 128</w:t>
        </w:r>
      </w:hyperlink>
      <w:r>
        <w:rPr>
          <w:rFonts w:ascii="Calibri" w:hAnsi="Calibri" w:cs="Calibri"/>
        </w:rPr>
        <w:t>)</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Решение Министерства образования и науки Российской Федерации о нецелевом использовании гранта Правительства Российской Федерации, принятое с учетом рекомендации Совета, является основанием для расторжения договора и возврата субсидии в порядке, определенном договором о выделении гранта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Ответственность за целевое использование гранта Правительства Российской Федерации несет высшее учебное заведение или научная организация.</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(в ред. </w:t>
      </w:r>
      <w:hyperlink r:id="rId84" w:history="1">
        <w:r>
          <w:rPr>
            <w:rFonts w:ascii="Calibri" w:hAnsi="Calibri" w:cs="Calibri"/>
            <w:color w:val="0000FF"/>
          </w:rPr>
          <w:t>Постановления</w:t>
        </w:r>
      </w:hyperlink>
      <w:r>
        <w:rPr>
          <w:rFonts w:ascii="Calibri" w:hAnsi="Calibri" w:cs="Calibri"/>
        </w:rPr>
        <w:t xml:space="preserve"> Правительства РФ от 30.05.2012 N 531)</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Высшие учебные заведения или научные организации представляют отчет о целевом использовании грантов Правительства Российской Федерации в Министерство образования и науки Российской Федерации ежегодно, не позднее 15 февраля года, следующего за отчетным.</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(абзац введен </w:t>
      </w:r>
      <w:hyperlink r:id="rId85"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случае если высшее учебное заведение или научная организация являются бюджетным или автономным учреждением, не находящимся в ведении Министерства образования и науки Российской Федерации (в том числе созданное субъектом Российской Федерации, муниципальным образованием), то копии отчетов о расходах, источником финансового обеспечения которых являются субсидии, направляются высшим учебным заведением или научным учреждением в орган, осуществляющий функции и полномочия учредителя.</w:t>
      </w:r>
    </w:p>
    <w:p w:rsidR="005D30FD" w:rsidRDefault="005D30FD">
      <w:pPr>
        <w:widowControl w:val="0"/>
        <w:autoSpaceDE w:val="0"/>
        <w:autoSpaceDN w:val="0"/>
        <w:adjustRightInd w:val="0"/>
        <w:jc w:val="both"/>
        <w:rPr>
          <w:rFonts w:ascii="Calibri" w:hAnsi="Calibri" w:cs="Calibri"/>
        </w:rPr>
      </w:pPr>
      <w:r>
        <w:rPr>
          <w:rFonts w:ascii="Calibri" w:hAnsi="Calibri" w:cs="Calibri"/>
        </w:rPr>
        <w:t xml:space="preserve">(абзац введен </w:t>
      </w:r>
      <w:hyperlink r:id="rId86" w:history="1">
        <w:r>
          <w:rPr>
            <w:rFonts w:ascii="Calibri" w:hAnsi="Calibri" w:cs="Calibri"/>
            <w:color w:val="0000FF"/>
          </w:rPr>
          <w:t>Постановлением</w:t>
        </w:r>
      </w:hyperlink>
      <w:r>
        <w:rPr>
          <w:rFonts w:ascii="Calibri" w:hAnsi="Calibri" w:cs="Calibri"/>
        </w:rPr>
        <w:t xml:space="preserve"> Правительства РФ от 14.02.2015 N 128)</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 xml:space="preserve">13. Организация, осуществляющая организационно-техническое и информационное обеспечение проведения конкурсов на получение грантов Правительства Российской Федерации и аналитическое </w:t>
      </w:r>
      <w:r>
        <w:rPr>
          <w:rFonts w:ascii="Calibri" w:hAnsi="Calibri" w:cs="Calibri"/>
        </w:rPr>
        <w:lastRenderedPageBreak/>
        <w:t>обеспечение проведения научных исследований: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а) финансирует в установленном порядке проведение конкурсов;</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б) осуществляет мониторинг проведения научных исследований;</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в) представляет аналитические материалы о результатах осуществления научных исследований в Министерство образования и науки Российской Федерации.</w:t>
      </w:r>
    </w:p>
    <w:p w:rsidR="005D30FD" w:rsidRDefault="005D30FD">
      <w:pPr>
        <w:widowControl w:val="0"/>
        <w:autoSpaceDE w:val="0"/>
        <w:autoSpaceDN w:val="0"/>
        <w:adjustRightInd w:val="0"/>
        <w:ind w:firstLine="540"/>
        <w:jc w:val="both"/>
        <w:rPr>
          <w:rFonts w:ascii="Calibri" w:hAnsi="Calibri" w:cs="Calibri"/>
        </w:rPr>
      </w:pPr>
      <w:r>
        <w:rPr>
          <w:rFonts w:ascii="Calibri" w:hAnsi="Calibri" w:cs="Calibri"/>
        </w:rPr>
        <w:t>14. Организации, осуществляющей организационно-техническое и информационное обеспечение проведения конкурсов на получение грантов Правительства Российской Федерации и аналитическое обеспечение проведения научных исследований, для выполнения возложенных на нее функций выделяются бюджетные ассигнования в пределах средств, выделяемых на выплату грантов Правительства Российской Федерации.</w:t>
      </w: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autoSpaceDE w:val="0"/>
        <w:autoSpaceDN w:val="0"/>
        <w:adjustRightInd w:val="0"/>
        <w:ind w:firstLine="540"/>
        <w:jc w:val="both"/>
        <w:rPr>
          <w:rFonts w:ascii="Calibri" w:hAnsi="Calibri" w:cs="Calibri"/>
        </w:rPr>
      </w:pPr>
    </w:p>
    <w:p w:rsidR="005D30FD" w:rsidRDefault="005D30FD">
      <w:pPr>
        <w:widowControl w:val="0"/>
        <w:pBdr>
          <w:top w:val="single" w:sz="6" w:space="0" w:color="auto"/>
        </w:pBdr>
        <w:autoSpaceDE w:val="0"/>
        <w:autoSpaceDN w:val="0"/>
        <w:adjustRightInd w:val="0"/>
        <w:spacing w:before="100" w:after="100"/>
        <w:jc w:val="both"/>
        <w:rPr>
          <w:rFonts w:ascii="Calibri" w:hAnsi="Calibri" w:cs="Calibri"/>
          <w:sz w:val="2"/>
          <w:szCs w:val="2"/>
        </w:rPr>
      </w:pPr>
    </w:p>
    <w:p w:rsidR="008C1ED7" w:rsidRDefault="005D30FD">
      <w:bookmarkStart w:id="7" w:name="_GoBack"/>
      <w:bookmarkEnd w:id="7"/>
    </w:p>
    <w:sectPr w:rsidR="008C1ED7" w:rsidSect="00AB25DB">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0FD"/>
    <w:rsid w:val="000A6779"/>
    <w:rsid w:val="001861A3"/>
    <w:rsid w:val="005354D5"/>
    <w:rsid w:val="005D30FD"/>
    <w:rsid w:val="00B27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FAA527FCFE37CDE378E37796239248307D50F8AA70A21DBA1F7A19D549A657A8493652F5598BC01sCFBN" TargetMode="External"/><Relationship Id="rId18" Type="http://schemas.openxmlformats.org/officeDocument/2006/relationships/hyperlink" Target="consultantplus://offline/ref=7FAA527FCFE37CDE378E37796239248307D50F8AA70A21DBA1F7A19D549A657A8493652F5598BC01sCFFN" TargetMode="External"/><Relationship Id="rId26" Type="http://schemas.openxmlformats.org/officeDocument/2006/relationships/hyperlink" Target="consultantplus://offline/ref=7FAA527FCFE37CDE378E37796239248307D10A89A50A21DBA1F7A19D549A657A8493652F5598BC02sCF2N" TargetMode="External"/><Relationship Id="rId39" Type="http://schemas.openxmlformats.org/officeDocument/2006/relationships/hyperlink" Target="consultantplus://offline/ref=7FAA527FCFE37CDE378E37796239248307D10A89A50A21DBA1F7A19D549A657A8493652F5598BC04sCF9N" TargetMode="External"/><Relationship Id="rId21" Type="http://schemas.openxmlformats.org/officeDocument/2006/relationships/hyperlink" Target="consultantplus://offline/ref=7FAA527FCFE37CDE378E37796239248307D10A89A50A21DBA1F7A19D549A657A8493652F5598BC02sCF9N" TargetMode="External"/><Relationship Id="rId34" Type="http://schemas.openxmlformats.org/officeDocument/2006/relationships/hyperlink" Target="consultantplus://offline/ref=7FAA527FCFE37CDE378E37796239248307D10A89A50A21DBA1F7A19D549A657A8493652F5598BC04sCFAN" TargetMode="External"/><Relationship Id="rId42" Type="http://schemas.openxmlformats.org/officeDocument/2006/relationships/hyperlink" Target="consultantplus://offline/ref=7FAA527FCFE37CDE378E37796239248304DE0889AF5576D9F0A2AFs9F8N" TargetMode="External"/><Relationship Id="rId47" Type="http://schemas.openxmlformats.org/officeDocument/2006/relationships/hyperlink" Target="consultantplus://offline/ref=7FAA527FCFE37CDE378E37796239248307D10A89A50A21DBA1F7A19D549A657A8493652F5598BC05sCF9N" TargetMode="External"/><Relationship Id="rId50" Type="http://schemas.openxmlformats.org/officeDocument/2006/relationships/hyperlink" Target="consultantplus://offline/ref=7FAA527FCFE37CDE378E37796239248307D10A89A50A21DBA1F7A19D549A657A8493652F5598BC05sCF2N" TargetMode="External"/><Relationship Id="rId55" Type="http://schemas.openxmlformats.org/officeDocument/2006/relationships/hyperlink" Target="consultantplus://offline/ref=7FAA527FCFE37CDE378E37796239248307D00D8DA30621DBA1F7A19D549A657A8493652F5598BD00sCFBN" TargetMode="External"/><Relationship Id="rId63" Type="http://schemas.openxmlformats.org/officeDocument/2006/relationships/hyperlink" Target="consultantplus://offline/ref=7FAA527FCFE37CDE378E37796239248307D10A89A50A21DBA1F7A19D549A657A8493652F5598BC07sCFBN" TargetMode="External"/><Relationship Id="rId68" Type="http://schemas.openxmlformats.org/officeDocument/2006/relationships/hyperlink" Target="consultantplus://offline/ref=7FAA527FCFE37CDE378E37796239248307D70F84AD0221DBA1F7A19D549A657A8493652F5598BC01sCFBN" TargetMode="External"/><Relationship Id="rId76" Type="http://schemas.openxmlformats.org/officeDocument/2006/relationships/hyperlink" Target="consultantplus://offline/ref=7FAA527FCFE37CDE378E37796239248307D10A89A50A21DBA1F7A19D549A657A8493652F5598BC07sCFCN" TargetMode="External"/><Relationship Id="rId84" Type="http://schemas.openxmlformats.org/officeDocument/2006/relationships/hyperlink" Target="consultantplus://offline/ref=7FAA527FCFE37CDE378E37796239248307D50F8AA70A21DBA1F7A19D549A657A8493652F5598BC05sCFBN" TargetMode="External"/><Relationship Id="rId7" Type="http://schemas.openxmlformats.org/officeDocument/2006/relationships/hyperlink" Target="consultantplus://offline/ref=7FAA527FCFE37CDE378E37796239248307D4078AA60321DBA1F7A19D549A657A8493652F5598BC00sCFFN" TargetMode="External"/><Relationship Id="rId71" Type="http://schemas.openxmlformats.org/officeDocument/2006/relationships/hyperlink" Target="consultantplus://offline/ref=7FAA527FCFE37CDE378E37796239248307D50F8AA70A21DBA1F7A19D549A657A8493652F5598BC04sCFCN" TargetMode="External"/><Relationship Id="rId2" Type="http://schemas.microsoft.com/office/2007/relationships/stylesWithEffects" Target="stylesWithEffects.xml"/><Relationship Id="rId16" Type="http://schemas.openxmlformats.org/officeDocument/2006/relationships/hyperlink" Target="consultantplus://offline/ref=7FAA527FCFE37CDE378E37796239248307D50F8AA70A21DBA1F7A19D549A657A8493652F5598BC01sCF8N" TargetMode="External"/><Relationship Id="rId29" Type="http://schemas.openxmlformats.org/officeDocument/2006/relationships/hyperlink" Target="consultantplus://offline/ref=7FAA527FCFE37CDE378E37796239248307D00D8DA30621DBA1F7A19D549A657A8493652F5598BD00sCFBN" TargetMode="External"/><Relationship Id="rId11" Type="http://schemas.openxmlformats.org/officeDocument/2006/relationships/hyperlink" Target="consultantplus://offline/ref=7FAA527FCFE37CDE378E37796239248307D50F8AA70A21DBA1F7A19D549A657A8493652F5598BC01sCFAN" TargetMode="External"/><Relationship Id="rId24" Type="http://schemas.openxmlformats.org/officeDocument/2006/relationships/hyperlink" Target="consultantplus://offline/ref=7FAA527FCFE37CDE378E37796239248307D10A89A50A21DBA1F7A19D549A657A8493652F5598BC02sCFCN" TargetMode="External"/><Relationship Id="rId32" Type="http://schemas.openxmlformats.org/officeDocument/2006/relationships/hyperlink" Target="consultantplus://offline/ref=7FAA527FCFE37CDE378E37796239248307D00D8DA30621DBA1F7A19D549A657A8493652F5598BD00sCFBN" TargetMode="External"/><Relationship Id="rId37" Type="http://schemas.openxmlformats.org/officeDocument/2006/relationships/hyperlink" Target="consultantplus://offline/ref=7FAA527FCFE37CDE378E37796239248307D10A89A50A21DBA1F7A19D549A657A8493652F5598BC04sCFAN" TargetMode="External"/><Relationship Id="rId40" Type="http://schemas.openxmlformats.org/officeDocument/2006/relationships/hyperlink" Target="consultantplus://offline/ref=7FAA527FCFE37CDE378E37796239248307D50F8AA70A21DBA1F7A19D549A657A8493652F5598BC03sCFBN" TargetMode="External"/><Relationship Id="rId45" Type="http://schemas.openxmlformats.org/officeDocument/2006/relationships/hyperlink" Target="consultantplus://offline/ref=7FAA527FCFE37CDE378E37796239248307D10A89A50A21DBA1F7A19D549A657A8493652F5598BC05sCFBN" TargetMode="External"/><Relationship Id="rId53" Type="http://schemas.openxmlformats.org/officeDocument/2006/relationships/hyperlink" Target="consultantplus://offline/ref=7FAA527FCFE37CDE378E37796239248307D50F8AA70A21DBA1F7A19D549A657A8493652F5598BC03sCFEN" TargetMode="External"/><Relationship Id="rId58" Type="http://schemas.openxmlformats.org/officeDocument/2006/relationships/hyperlink" Target="consultantplus://offline/ref=7FAA527FCFE37CDE378E37796239248307D50F8AA70A21DBA1F7A19D549A657A8493652F5598BC03sCF2N" TargetMode="External"/><Relationship Id="rId66" Type="http://schemas.openxmlformats.org/officeDocument/2006/relationships/hyperlink" Target="consultantplus://offline/ref=7FAA527FCFE37CDE378E37796239248307D50F8AA70A21DBA1F7A19D549A657A8493652F5598BC04sCFEN" TargetMode="External"/><Relationship Id="rId74" Type="http://schemas.openxmlformats.org/officeDocument/2006/relationships/hyperlink" Target="consultantplus://offline/ref=7FAA527FCFE37CDE378E37796239248307D50F8AA70A21DBA1F7A19D549A657A8493652F5598BC04sCFDN" TargetMode="External"/><Relationship Id="rId79" Type="http://schemas.openxmlformats.org/officeDocument/2006/relationships/hyperlink" Target="consultantplus://offline/ref=7FAA527FCFE37CDE378E37796239248307D10A89A50A21DBA1F7A19D549A657A8493652F5598BC08sCFBN" TargetMode="External"/><Relationship Id="rId87" Type="http://schemas.openxmlformats.org/officeDocument/2006/relationships/fontTable" Target="fontTable.xml"/><Relationship Id="rId5" Type="http://schemas.openxmlformats.org/officeDocument/2006/relationships/hyperlink" Target="http://www.consultant.ru" TargetMode="External"/><Relationship Id="rId61" Type="http://schemas.openxmlformats.org/officeDocument/2006/relationships/hyperlink" Target="consultantplus://offline/ref=7FAA527FCFE37CDE378E37796239248307D10A89A50A21DBA1F7A19D549A657A8493652F5598BC07sCFAN" TargetMode="External"/><Relationship Id="rId82" Type="http://schemas.openxmlformats.org/officeDocument/2006/relationships/hyperlink" Target="consultantplus://offline/ref=7FAA527FCFE37CDE378E37796239248307D50F8AA70A21DBA1F7A19D549A657A8493652F5598BC05sCFBN" TargetMode="External"/><Relationship Id="rId19" Type="http://schemas.openxmlformats.org/officeDocument/2006/relationships/hyperlink" Target="consultantplus://offline/ref=7FAA527FCFE37CDE378E37796239248307D10A89A50A21DBA1F7A19D549A657A8493652F5598BC01sCF3N" TargetMode="External"/><Relationship Id="rId4" Type="http://schemas.openxmlformats.org/officeDocument/2006/relationships/webSettings" Target="webSettings.xml"/><Relationship Id="rId9" Type="http://schemas.openxmlformats.org/officeDocument/2006/relationships/hyperlink" Target="consultantplus://offline/ref=7FAA527FCFE37CDE378E37796239248307D50F8AA70A21DBA1F7A19D549A657A8493652F5598BC00sCFFN" TargetMode="External"/><Relationship Id="rId14" Type="http://schemas.openxmlformats.org/officeDocument/2006/relationships/hyperlink" Target="consultantplus://offline/ref=7FAA527FCFE37CDE378E37796239248307D10A89A50A21DBA1F7A19D549A657A8493652F5598BC01sCF8N" TargetMode="External"/><Relationship Id="rId22" Type="http://schemas.openxmlformats.org/officeDocument/2006/relationships/hyperlink" Target="consultantplus://offline/ref=7FAA527FCFE37CDE378E37796239248307D10A89A50A21DBA1F7A19D549A657A8493652F5598BC02sCFEN" TargetMode="External"/><Relationship Id="rId27" Type="http://schemas.openxmlformats.org/officeDocument/2006/relationships/hyperlink" Target="consultantplus://offline/ref=7FAA527FCFE37CDE378E37796239248307D50F8AA70A21DBA1F7A19D549A657A8493652F5598BC01sCFDN" TargetMode="External"/><Relationship Id="rId30" Type="http://schemas.openxmlformats.org/officeDocument/2006/relationships/hyperlink" Target="consultantplus://offline/ref=7FAA527FCFE37CDE378E37796239248307D50F8AA70A21DBA1F7A19D549A657A8493652F5598BC02sCF2N" TargetMode="External"/><Relationship Id="rId35" Type="http://schemas.openxmlformats.org/officeDocument/2006/relationships/hyperlink" Target="consultantplus://offline/ref=7FAA527FCFE37CDE378E37796239248307D00D8DA30621DBA1F7A19D549A657A8493652F5598BD00sCFBN" TargetMode="External"/><Relationship Id="rId43" Type="http://schemas.openxmlformats.org/officeDocument/2006/relationships/hyperlink" Target="consultantplus://offline/ref=7FAA527FCFE37CDE378E37796239248307D60B8DA70521DBA1F7A19D549A657A8493652F5598BC01sCFBN" TargetMode="External"/><Relationship Id="rId48" Type="http://schemas.openxmlformats.org/officeDocument/2006/relationships/hyperlink" Target="consultantplus://offline/ref=7FAA527FCFE37CDE378E37796239248307D10A89A50A21DBA1F7A19D549A657A8493652F5598BC05sCFEN" TargetMode="External"/><Relationship Id="rId56" Type="http://schemas.openxmlformats.org/officeDocument/2006/relationships/hyperlink" Target="consultantplus://offline/ref=7FAA527FCFE37CDE378E37796239248307D50F8AA70A21DBA1F7A19D549A657A8493652F5598BC03sCFCN" TargetMode="External"/><Relationship Id="rId64" Type="http://schemas.openxmlformats.org/officeDocument/2006/relationships/hyperlink" Target="consultantplus://offline/ref=7FAA527FCFE37CDE378E37796239248307D10A89A50A21DBA1F7A19D549A657A8493652F5598BC07sCF9N" TargetMode="External"/><Relationship Id="rId69" Type="http://schemas.openxmlformats.org/officeDocument/2006/relationships/hyperlink" Target="consultantplus://offline/ref=7FAA527FCFE37CDE378E37796239248307D60B8DA70521DBA1F7A19D549A657A8493652F5598BC01sCFBN" TargetMode="External"/><Relationship Id="rId77" Type="http://schemas.openxmlformats.org/officeDocument/2006/relationships/hyperlink" Target="consultantplus://offline/ref=7FAA527FCFE37CDE378E37796239248307D10A89A50A21DBA1F7A19D549A657A8493652F5598BC07sCF2N" TargetMode="External"/><Relationship Id="rId8" Type="http://schemas.openxmlformats.org/officeDocument/2006/relationships/hyperlink" Target="consultantplus://offline/ref=7FAA527FCFE37CDE378E37796239248307D4068EA70021DBA1F7A19D549A657A8493652F5598BC00sCFFN" TargetMode="External"/><Relationship Id="rId51" Type="http://schemas.openxmlformats.org/officeDocument/2006/relationships/hyperlink" Target="consultantplus://offline/ref=7FAA527FCFE37CDE378E37796239248307D4078AA60321DBA1F7A19D549A657A8493652F5598BC00sCFFN" TargetMode="External"/><Relationship Id="rId72" Type="http://schemas.openxmlformats.org/officeDocument/2006/relationships/hyperlink" Target="consultantplus://offline/ref=7FAA527FCFE37CDE378E37796239248307D60B8DA70521DBA1F7A19D549A657A8493652F5598BC01sCFBN" TargetMode="External"/><Relationship Id="rId80" Type="http://schemas.openxmlformats.org/officeDocument/2006/relationships/hyperlink" Target="consultantplus://offline/ref=7FAA527FCFE37CDE378E37796239248307D10A89A50A21DBA1F7A19D549A657A8493652F5598BC08sCF8N" TargetMode="External"/><Relationship Id="rId85" Type="http://schemas.openxmlformats.org/officeDocument/2006/relationships/hyperlink" Target="consultantplus://offline/ref=7FAA527FCFE37CDE378E37796239248307D10A89A50A21DBA1F7A19D549A657A8493652F5598BC08sCFFN" TargetMode="External"/><Relationship Id="rId3" Type="http://schemas.openxmlformats.org/officeDocument/2006/relationships/settings" Target="settings.xml"/><Relationship Id="rId12" Type="http://schemas.openxmlformats.org/officeDocument/2006/relationships/hyperlink" Target="consultantplus://offline/ref=7FAA527FCFE37CDE378E37796239248307D00D8DA30621DBA1F7A19D549A657A8493652F5598BD00sCFBN" TargetMode="External"/><Relationship Id="rId17" Type="http://schemas.openxmlformats.org/officeDocument/2006/relationships/hyperlink" Target="consultantplus://offline/ref=7FAA527FCFE37CDE378E37796239248307D10A89A50A21DBA1F7A19D549A657A8493652F5598BC01sCFCN" TargetMode="External"/><Relationship Id="rId25" Type="http://schemas.openxmlformats.org/officeDocument/2006/relationships/hyperlink" Target="consultantplus://offline/ref=7FAA527FCFE37CDE378E37796239248307D10A89A50A21DBA1F7A19D549A657A8493652F5598BC02sCFDN" TargetMode="External"/><Relationship Id="rId33" Type="http://schemas.openxmlformats.org/officeDocument/2006/relationships/hyperlink" Target="consultantplus://offline/ref=7FAA527FCFE37CDE378E37796239248307D50F8AA70A21DBA1F7A19D549A657A8493652F5598BC02sCF2N" TargetMode="External"/><Relationship Id="rId38" Type="http://schemas.openxmlformats.org/officeDocument/2006/relationships/hyperlink" Target="consultantplus://offline/ref=7FAA527FCFE37CDE378E37796239248307D50F8AA70A21DBA1F7A19D549A657A8493652F5598BC02sCF3N" TargetMode="External"/><Relationship Id="rId46" Type="http://schemas.openxmlformats.org/officeDocument/2006/relationships/hyperlink" Target="consultantplus://offline/ref=7FAA527FCFE37CDE378E37796239248307D10A89A50A21DBA1F7A19D549A657A8493652F5598BC05sCF9N" TargetMode="External"/><Relationship Id="rId59" Type="http://schemas.openxmlformats.org/officeDocument/2006/relationships/hyperlink" Target="consultantplus://offline/ref=7FAA527FCFE37CDE378E37796239248307D10A89A50A21DBA1F7A19D549A657A8493652F5598BC06sCFDN" TargetMode="External"/><Relationship Id="rId67" Type="http://schemas.openxmlformats.org/officeDocument/2006/relationships/hyperlink" Target="consultantplus://offline/ref=7FAA527FCFE37CDE378E37796239248307D60E84A20A21DBA1F7A19D549A657A8493652F5598BC01sCFBN" TargetMode="External"/><Relationship Id="rId20" Type="http://schemas.openxmlformats.org/officeDocument/2006/relationships/hyperlink" Target="consultantplus://offline/ref=7FAA527FCFE37CDE378E37796239248307D10A89A50A21DBA1F7A19D549A657A8493652F5598BC02sCFAN" TargetMode="External"/><Relationship Id="rId41" Type="http://schemas.openxmlformats.org/officeDocument/2006/relationships/hyperlink" Target="consultantplus://offline/ref=7FAA527FCFE37CDE378E37796239248307D10A89A50A21DBA1F7A19D549A657A8493652F5598BC04sCF2N" TargetMode="External"/><Relationship Id="rId54" Type="http://schemas.openxmlformats.org/officeDocument/2006/relationships/hyperlink" Target="consultantplus://offline/ref=7FAA527FCFE37CDE378E37796239248307D10A89A50A21DBA1F7A19D549A657A8493652F5598BC06sCFAN" TargetMode="External"/><Relationship Id="rId62" Type="http://schemas.openxmlformats.org/officeDocument/2006/relationships/hyperlink" Target="consultantplus://offline/ref=7FAA527FCFE37CDE378E37796239248307D50F8AA70A21DBA1F7A19D549A657A8493652F5598BC04sCFBN" TargetMode="External"/><Relationship Id="rId70" Type="http://schemas.openxmlformats.org/officeDocument/2006/relationships/hyperlink" Target="consultantplus://offline/ref=7FAA527FCFE37CDE378E37796239248307D4078AA60321DBA1F7A19D549A657A8493652F5598BC00sCFCN" TargetMode="External"/><Relationship Id="rId75" Type="http://schemas.openxmlformats.org/officeDocument/2006/relationships/hyperlink" Target="consultantplus://offline/ref=7FAA527FCFE37CDE378E37796239248307D50F8AA70A21DBA1F7A19D549A657A8493652F5598BC04sCF3N" TargetMode="External"/><Relationship Id="rId83" Type="http://schemas.openxmlformats.org/officeDocument/2006/relationships/hyperlink" Target="consultantplus://offline/ref=7FAA527FCFE37CDE378E37796239248307D10A89A50A21DBA1F7A19D549A657A8493652F5598BC08sCFEN"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7FAA527FCFE37CDE378E37796239248307D70C8FA00721DBA1F7A19D549A657A8493652F5598BC00sCFFN" TargetMode="External"/><Relationship Id="rId15" Type="http://schemas.openxmlformats.org/officeDocument/2006/relationships/hyperlink" Target="consultantplus://offline/ref=7FAA527FCFE37CDE378E37796239248307D70C8FA00721DBA1F7A19D549A657A8493652F5598BC00sCFCN" TargetMode="External"/><Relationship Id="rId23" Type="http://schemas.openxmlformats.org/officeDocument/2006/relationships/hyperlink" Target="consultantplus://offline/ref=7FAA527FCFE37CDE378E37796239248307D10A89A50A21DBA1F7A19D549A657A8493652F5598BC02sCFFN" TargetMode="External"/><Relationship Id="rId28" Type="http://schemas.openxmlformats.org/officeDocument/2006/relationships/hyperlink" Target="consultantplus://offline/ref=7FAA527FCFE37CDE378E37796239248307D10A89A50A21DBA1F7A19D549A657A8493652F5598BC02sCF3N" TargetMode="External"/><Relationship Id="rId36" Type="http://schemas.openxmlformats.org/officeDocument/2006/relationships/hyperlink" Target="consultantplus://offline/ref=7FAA527FCFE37CDE378E37796239248307D50F8AA70A21DBA1F7A19D549A657A8493652F5598BC02sCF2N" TargetMode="External"/><Relationship Id="rId49" Type="http://schemas.openxmlformats.org/officeDocument/2006/relationships/hyperlink" Target="consultantplus://offline/ref=7FAA527FCFE37CDE378E37796239248307D10A89A50A21DBA1F7A19D549A657A8493652F5598BC05sCFDN" TargetMode="External"/><Relationship Id="rId57" Type="http://schemas.openxmlformats.org/officeDocument/2006/relationships/hyperlink" Target="consultantplus://offline/ref=7FAA527FCFE37CDE378E37796239248307D10A89A50A21DBA1F7A19D549A657A8493652F5598BC06sCFEN" TargetMode="External"/><Relationship Id="rId10" Type="http://schemas.openxmlformats.org/officeDocument/2006/relationships/hyperlink" Target="consultantplus://offline/ref=7FAA527FCFE37CDE378E37796239248307D10A89A50A21DBA1F7A19D549A657A8493652F5598BC00sCFFN" TargetMode="External"/><Relationship Id="rId31" Type="http://schemas.openxmlformats.org/officeDocument/2006/relationships/hyperlink" Target="consultantplus://offline/ref=7FAA527FCFE37CDE378E37796239248307D10A89A50A21DBA1F7A19D549A657A8493652F5598BC04sCFAN" TargetMode="External"/><Relationship Id="rId44" Type="http://schemas.openxmlformats.org/officeDocument/2006/relationships/hyperlink" Target="consultantplus://offline/ref=7FAA527FCFE37CDE378E37796239248307D50F8AA70A21DBA1F7A19D549A657A8493652F5598BC03sCF9N" TargetMode="External"/><Relationship Id="rId52" Type="http://schemas.openxmlformats.org/officeDocument/2006/relationships/hyperlink" Target="consultantplus://offline/ref=7FAA527FCFE37CDE378E37796239248307D4068EA70021DBA1F7A19D549A657A8493652F5598BC00sCFFN" TargetMode="External"/><Relationship Id="rId60" Type="http://schemas.openxmlformats.org/officeDocument/2006/relationships/hyperlink" Target="consultantplus://offline/ref=7FAA527FCFE37CDE378E37796239248307D50F8AA70A21DBA1F7A19D549A657A8493652F5598BC03sCF3N" TargetMode="External"/><Relationship Id="rId65" Type="http://schemas.openxmlformats.org/officeDocument/2006/relationships/hyperlink" Target="consultantplus://offline/ref=7FAA527FCFE37CDE378E37796239248307D50F8AA70A21DBA1F7A19D549A657A8493652F5598BC04sCF9N" TargetMode="External"/><Relationship Id="rId73" Type="http://schemas.openxmlformats.org/officeDocument/2006/relationships/hyperlink" Target="consultantplus://offline/ref=7FAA527FCFE37CDE378E37796239248307D50F8AA70A21DBA1F7A19D549A657A8493652F5598BC04sCFDN" TargetMode="External"/><Relationship Id="rId78" Type="http://schemas.openxmlformats.org/officeDocument/2006/relationships/hyperlink" Target="consultantplus://offline/ref=7FAA527FCFE37CDE378E37796239248307D10A89A50A21DBA1F7A19D549A657A8493652F5598BC08sCFAN" TargetMode="External"/><Relationship Id="rId81" Type="http://schemas.openxmlformats.org/officeDocument/2006/relationships/hyperlink" Target="consultantplus://offline/ref=7FAA527FCFE37CDE378E37796239248307D4078AA60321DBA1F7A19D549A657A8493652F5598BC01sCFAN" TargetMode="External"/><Relationship Id="rId86" Type="http://schemas.openxmlformats.org/officeDocument/2006/relationships/hyperlink" Target="consultantplus://offline/ref=7FAA527FCFE37CDE378E37796239248307D10A89A50A21DBA1F7A19D549A657A8493652F5598BC08sCFD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5978</Words>
  <Characters>34080</Characters>
  <Application>Microsoft Office Word</Application>
  <DocSecurity>0</DocSecurity>
  <Lines>284</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Зворыкина Юлия Константиновна</dc:creator>
  <cp:lastModifiedBy>Зворыкина Юлия Константиновна</cp:lastModifiedBy>
  <cp:revision>1</cp:revision>
  <dcterms:created xsi:type="dcterms:W3CDTF">2015-07-07T13:05:00Z</dcterms:created>
  <dcterms:modified xsi:type="dcterms:W3CDTF">2015-07-07T13:06:00Z</dcterms:modified>
</cp:coreProperties>
</file>