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329" w:rsidRPr="002F7329" w:rsidRDefault="002F7329">
      <w:pPr>
        <w:widowControl w:val="0"/>
        <w:autoSpaceDE w:val="0"/>
        <w:autoSpaceDN w:val="0"/>
        <w:adjustRightInd w:val="0"/>
        <w:spacing w:after="0" w:line="240" w:lineRule="auto"/>
        <w:jc w:val="center"/>
        <w:outlineLvl w:val="0"/>
        <w:rPr>
          <w:rFonts w:ascii="Times New Roman" w:hAnsi="Times New Roman" w:cs="Times New Roman"/>
          <w:sz w:val="28"/>
          <w:szCs w:val="28"/>
        </w:rPr>
      </w:pPr>
    </w:p>
    <w:p w:rsidR="002F7329" w:rsidRPr="002F7329" w:rsidRDefault="002F7329">
      <w:pPr>
        <w:widowControl w:val="0"/>
        <w:autoSpaceDE w:val="0"/>
        <w:autoSpaceDN w:val="0"/>
        <w:adjustRightInd w:val="0"/>
        <w:spacing w:after="0" w:line="240" w:lineRule="auto"/>
        <w:jc w:val="center"/>
        <w:rPr>
          <w:rFonts w:ascii="Times New Roman" w:hAnsi="Times New Roman" w:cs="Times New Roman"/>
          <w:b/>
          <w:bCs/>
          <w:sz w:val="28"/>
          <w:szCs w:val="28"/>
        </w:rPr>
      </w:pPr>
      <w:r w:rsidRPr="002F7329">
        <w:rPr>
          <w:rFonts w:ascii="Times New Roman" w:hAnsi="Times New Roman" w:cs="Times New Roman"/>
          <w:b/>
          <w:bCs/>
          <w:sz w:val="28"/>
          <w:szCs w:val="28"/>
        </w:rPr>
        <w:t>ПЛЕНУМ ВЕРХОВНОГО СУДА РОССИЙСКОЙ ФЕДЕРАЦИИ</w:t>
      </w:r>
    </w:p>
    <w:p w:rsidR="002F7329" w:rsidRPr="002F7329" w:rsidRDefault="002F7329">
      <w:pPr>
        <w:widowControl w:val="0"/>
        <w:autoSpaceDE w:val="0"/>
        <w:autoSpaceDN w:val="0"/>
        <w:adjustRightInd w:val="0"/>
        <w:spacing w:after="0" w:line="240" w:lineRule="auto"/>
        <w:jc w:val="center"/>
        <w:rPr>
          <w:rFonts w:ascii="Times New Roman" w:hAnsi="Times New Roman" w:cs="Times New Roman"/>
          <w:b/>
          <w:bCs/>
          <w:sz w:val="28"/>
          <w:szCs w:val="28"/>
        </w:rPr>
      </w:pPr>
    </w:p>
    <w:p w:rsidR="002F7329" w:rsidRPr="002F7329" w:rsidRDefault="002F7329">
      <w:pPr>
        <w:widowControl w:val="0"/>
        <w:autoSpaceDE w:val="0"/>
        <w:autoSpaceDN w:val="0"/>
        <w:adjustRightInd w:val="0"/>
        <w:spacing w:after="0" w:line="240" w:lineRule="auto"/>
        <w:jc w:val="center"/>
        <w:rPr>
          <w:rFonts w:ascii="Times New Roman" w:hAnsi="Times New Roman" w:cs="Times New Roman"/>
          <w:b/>
          <w:bCs/>
          <w:sz w:val="28"/>
          <w:szCs w:val="28"/>
        </w:rPr>
      </w:pPr>
      <w:r w:rsidRPr="002F7329">
        <w:rPr>
          <w:rFonts w:ascii="Times New Roman" w:hAnsi="Times New Roman" w:cs="Times New Roman"/>
          <w:b/>
          <w:bCs/>
          <w:sz w:val="28"/>
          <w:szCs w:val="28"/>
        </w:rPr>
        <w:t>ПОСТАНОВЛЕНИЕ</w:t>
      </w:r>
    </w:p>
    <w:p w:rsidR="002F7329" w:rsidRPr="002F7329" w:rsidRDefault="002F7329">
      <w:pPr>
        <w:widowControl w:val="0"/>
        <w:autoSpaceDE w:val="0"/>
        <w:autoSpaceDN w:val="0"/>
        <w:adjustRightInd w:val="0"/>
        <w:spacing w:after="0" w:line="240" w:lineRule="auto"/>
        <w:jc w:val="center"/>
        <w:rPr>
          <w:rFonts w:ascii="Times New Roman" w:hAnsi="Times New Roman" w:cs="Times New Roman"/>
          <w:b/>
          <w:bCs/>
          <w:sz w:val="28"/>
          <w:szCs w:val="28"/>
        </w:rPr>
      </w:pPr>
      <w:r w:rsidRPr="002F7329">
        <w:rPr>
          <w:rFonts w:ascii="Times New Roman" w:hAnsi="Times New Roman" w:cs="Times New Roman"/>
          <w:b/>
          <w:bCs/>
          <w:sz w:val="28"/>
          <w:szCs w:val="28"/>
        </w:rPr>
        <w:t>от 9 июля 2013 г. N 24</w:t>
      </w:r>
    </w:p>
    <w:p w:rsidR="002F7329" w:rsidRPr="002F7329" w:rsidRDefault="002F7329">
      <w:pPr>
        <w:widowControl w:val="0"/>
        <w:autoSpaceDE w:val="0"/>
        <w:autoSpaceDN w:val="0"/>
        <w:adjustRightInd w:val="0"/>
        <w:spacing w:after="0" w:line="240" w:lineRule="auto"/>
        <w:jc w:val="center"/>
        <w:rPr>
          <w:rFonts w:ascii="Times New Roman" w:hAnsi="Times New Roman" w:cs="Times New Roman"/>
          <w:b/>
          <w:bCs/>
          <w:sz w:val="28"/>
          <w:szCs w:val="28"/>
        </w:rPr>
      </w:pPr>
    </w:p>
    <w:p w:rsidR="002F7329" w:rsidRPr="002F7329" w:rsidRDefault="002F7329">
      <w:pPr>
        <w:widowControl w:val="0"/>
        <w:autoSpaceDE w:val="0"/>
        <w:autoSpaceDN w:val="0"/>
        <w:adjustRightInd w:val="0"/>
        <w:spacing w:after="0" w:line="240" w:lineRule="auto"/>
        <w:jc w:val="center"/>
        <w:rPr>
          <w:rFonts w:ascii="Times New Roman" w:hAnsi="Times New Roman" w:cs="Times New Roman"/>
          <w:b/>
          <w:bCs/>
          <w:sz w:val="28"/>
          <w:szCs w:val="28"/>
        </w:rPr>
      </w:pPr>
      <w:r w:rsidRPr="002F7329">
        <w:rPr>
          <w:rFonts w:ascii="Times New Roman" w:hAnsi="Times New Roman" w:cs="Times New Roman"/>
          <w:b/>
          <w:bCs/>
          <w:sz w:val="28"/>
          <w:szCs w:val="28"/>
        </w:rPr>
        <w:t>О СУДЕБНОЙ ПРАКТИКЕ</w:t>
      </w:r>
    </w:p>
    <w:p w:rsidR="002F7329" w:rsidRPr="002F7329" w:rsidRDefault="002F7329">
      <w:pPr>
        <w:widowControl w:val="0"/>
        <w:autoSpaceDE w:val="0"/>
        <w:autoSpaceDN w:val="0"/>
        <w:adjustRightInd w:val="0"/>
        <w:spacing w:after="0" w:line="240" w:lineRule="auto"/>
        <w:jc w:val="center"/>
        <w:rPr>
          <w:rFonts w:ascii="Times New Roman" w:hAnsi="Times New Roman" w:cs="Times New Roman"/>
          <w:b/>
          <w:bCs/>
          <w:sz w:val="28"/>
          <w:szCs w:val="28"/>
        </w:rPr>
      </w:pPr>
      <w:r w:rsidRPr="002F7329">
        <w:rPr>
          <w:rFonts w:ascii="Times New Roman" w:hAnsi="Times New Roman" w:cs="Times New Roman"/>
          <w:b/>
          <w:bCs/>
          <w:sz w:val="28"/>
          <w:szCs w:val="28"/>
        </w:rPr>
        <w:t>ПО ДЕЛАМ О ВЗЯТОЧНИЧЕСТВЕ И ОБ ИНЫХ</w:t>
      </w:r>
    </w:p>
    <w:p w:rsidR="002F7329" w:rsidRPr="002F7329" w:rsidRDefault="002F7329">
      <w:pPr>
        <w:widowControl w:val="0"/>
        <w:autoSpaceDE w:val="0"/>
        <w:autoSpaceDN w:val="0"/>
        <w:adjustRightInd w:val="0"/>
        <w:spacing w:after="0" w:line="240" w:lineRule="auto"/>
        <w:jc w:val="center"/>
        <w:rPr>
          <w:rFonts w:ascii="Times New Roman" w:hAnsi="Times New Roman" w:cs="Times New Roman"/>
          <w:b/>
          <w:bCs/>
          <w:sz w:val="28"/>
          <w:szCs w:val="28"/>
        </w:rPr>
      </w:pPr>
      <w:r w:rsidRPr="002F7329">
        <w:rPr>
          <w:rFonts w:ascii="Times New Roman" w:hAnsi="Times New Roman" w:cs="Times New Roman"/>
          <w:b/>
          <w:bCs/>
          <w:sz w:val="28"/>
          <w:szCs w:val="28"/>
        </w:rPr>
        <w:t xml:space="preserve">КОРРУПЦИОННЫХ </w:t>
      </w:r>
      <w:proofErr w:type="gramStart"/>
      <w:r w:rsidRPr="002F7329">
        <w:rPr>
          <w:rFonts w:ascii="Times New Roman" w:hAnsi="Times New Roman" w:cs="Times New Roman"/>
          <w:b/>
          <w:bCs/>
          <w:sz w:val="28"/>
          <w:szCs w:val="28"/>
        </w:rPr>
        <w:t>ПРЕСТУПЛЕНИЯХ</w:t>
      </w:r>
      <w:proofErr w:type="gramEnd"/>
    </w:p>
    <w:p w:rsidR="002F7329" w:rsidRPr="002F7329" w:rsidRDefault="002F7329">
      <w:pPr>
        <w:widowControl w:val="0"/>
        <w:autoSpaceDE w:val="0"/>
        <w:autoSpaceDN w:val="0"/>
        <w:adjustRightInd w:val="0"/>
        <w:spacing w:after="0" w:line="240" w:lineRule="auto"/>
        <w:jc w:val="center"/>
        <w:rPr>
          <w:rFonts w:ascii="Times New Roman" w:hAnsi="Times New Roman" w:cs="Times New Roman"/>
          <w:sz w:val="28"/>
          <w:szCs w:val="28"/>
        </w:rPr>
      </w:pPr>
    </w:p>
    <w:p w:rsidR="002F7329" w:rsidRPr="002F7329" w:rsidRDefault="002F7329">
      <w:pPr>
        <w:widowControl w:val="0"/>
        <w:autoSpaceDE w:val="0"/>
        <w:autoSpaceDN w:val="0"/>
        <w:adjustRightInd w:val="0"/>
        <w:spacing w:after="0" w:line="240" w:lineRule="auto"/>
        <w:jc w:val="center"/>
        <w:rPr>
          <w:rFonts w:ascii="Times New Roman" w:hAnsi="Times New Roman" w:cs="Times New Roman"/>
          <w:sz w:val="28"/>
          <w:szCs w:val="28"/>
        </w:rPr>
      </w:pPr>
      <w:r w:rsidRPr="002F7329">
        <w:rPr>
          <w:rFonts w:ascii="Times New Roman" w:hAnsi="Times New Roman" w:cs="Times New Roman"/>
          <w:sz w:val="28"/>
          <w:szCs w:val="28"/>
        </w:rPr>
        <w:t>Список изменяющих документов</w:t>
      </w:r>
    </w:p>
    <w:p w:rsidR="002F7329" w:rsidRPr="002F7329" w:rsidRDefault="002F7329">
      <w:pPr>
        <w:widowControl w:val="0"/>
        <w:autoSpaceDE w:val="0"/>
        <w:autoSpaceDN w:val="0"/>
        <w:adjustRightInd w:val="0"/>
        <w:spacing w:after="0" w:line="240" w:lineRule="auto"/>
        <w:jc w:val="center"/>
        <w:rPr>
          <w:rFonts w:ascii="Times New Roman" w:hAnsi="Times New Roman" w:cs="Times New Roman"/>
          <w:sz w:val="28"/>
          <w:szCs w:val="28"/>
        </w:rPr>
      </w:pPr>
      <w:proofErr w:type="gramStart"/>
      <w:r w:rsidRPr="002F7329">
        <w:rPr>
          <w:rFonts w:ascii="Times New Roman" w:hAnsi="Times New Roman" w:cs="Times New Roman"/>
          <w:sz w:val="28"/>
          <w:szCs w:val="28"/>
        </w:rPr>
        <w:t xml:space="preserve">(в ред. </w:t>
      </w:r>
      <w:hyperlink r:id="rId5" w:history="1">
        <w:r w:rsidRPr="002F7329">
          <w:rPr>
            <w:rFonts w:ascii="Times New Roman" w:hAnsi="Times New Roman" w:cs="Times New Roman"/>
            <w:color w:val="0000FF"/>
            <w:sz w:val="28"/>
            <w:szCs w:val="28"/>
          </w:rPr>
          <w:t>Постановления</w:t>
        </w:r>
      </w:hyperlink>
      <w:r w:rsidRPr="002F7329">
        <w:rPr>
          <w:rFonts w:ascii="Times New Roman" w:hAnsi="Times New Roman" w:cs="Times New Roman"/>
          <w:sz w:val="28"/>
          <w:szCs w:val="28"/>
        </w:rPr>
        <w:t xml:space="preserve"> Пленума Верховного Суда РФ</w:t>
      </w:r>
      <w:proofErr w:type="gramEnd"/>
    </w:p>
    <w:p w:rsidR="002F7329" w:rsidRPr="002F7329" w:rsidRDefault="002F7329">
      <w:pPr>
        <w:widowControl w:val="0"/>
        <w:autoSpaceDE w:val="0"/>
        <w:autoSpaceDN w:val="0"/>
        <w:adjustRightInd w:val="0"/>
        <w:spacing w:after="0" w:line="240" w:lineRule="auto"/>
        <w:jc w:val="center"/>
        <w:rPr>
          <w:rFonts w:ascii="Times New Roman" w:hAnsi="Times New Roman" w:cs="Times New Roman"/>
          <w:sz w:val="28"/>
          <w:szCs w:val="28"/>
        </w:rPr>
      </w:pPr>
      <w:r w:rsidRPr="002F7329">
        <w:rPr>
          <w:rFonts w:ascii="Times New Roman" w:hAnsi="Times New Roman" w:cs="Times New Roman"/>
          <w:sz w:val="28"/>
          <w:szCs w:val="28"/>
        </w:rPr>
        <w:t>от 03.12.2013 N 33)</w:t>
      </w:r>
    </w:p>
    <w:p w:rsidR="002F7329" w:rsidRPr="002F7329" w:rsidRDefault="002F7329">
      <w:pPr>
        <w:widowControl w:val="0"/>
        <w:autoSpaceDE w:val="0"/>
        <w:autoSpaceDN w:val="0"/>
        <w:adjustRightInd w:val="0"/>
        <w:spacing w:after="0" w:line="240" w:lineRule="auto"/>
        <w:jc w:val="center"/>
        <w:rPr>
          <w:rFonts w:ascii="Times New Roman" w:hAnsi="Times New Roman" w:cs="Times New Roman"/>
          <w:sz w:val="28"/>
          <w:szCs w:val="28"/>
        </w:rPr>
      </w:pP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F7329">
        <w:rPr>
          <w:rFonts w:ascii="Times New Roman" w:hAnsi="Times New Roman" w:cs="Times New Roman"/>
          <w:sz w:val="28"/>
          <w:szCs w:val="28"/>
        </w:rPr>
        <w:t xml:space="preserve">Международное сообщество, стремясь выработать эффективные меры по предупреждению и искоренению коррупции, приняло ряд документов, к которым относятся конвенции Организации Объединенных Наций (например, </w:t>
      </w:r>
      <w:hyperlink r:id="rId6" w:history="1">
        <w:r w:rsidRPr="002F7329">
          <w:rPr>
            <w:rFonts w:ascii="Times New Roman" w:hAnsi="Times New Roman" w:cs="Times New Roman"/>
            <w:color w:val="0000FF"/>
            <w:sz w:val="28"/>
            <w:szCs w:val="28"/>
          </w:rPr>
          <w:t>Конвенция</w:t>
        </w:r>
      </w:hyperlink>
      <w:r w:rsidRPr="002F7329">
        <w:rPr>
          <w:rFonts w:ascii="Times New Roman" w:hAnsi="Times New Roman" w:cs="Times New Roman"/>
          <w:sz w:val="28"/>
          <w:szCs w:val="28"/>
        </w:rPr>
        <w:t xml:space="preserve"> против коррупции), </w:t>
      </w:r>
      <w:hyperlink r:id="rId7" w:history="1">
        <w:r w:rsidRPr="002F7329">
          <w:rPr>
            <w:rFonts w:ascii="Times New Roman" w:hAnsi="Times New Roman" w:cs="Times New Roman"/>
            <w:color w:val="0000FF"/>
            <w:sz w:val="28"/>
            <w:szCs w:val="28"/>
          </w:rPr>
          <w:t>Конвенция</w:t>
        </w:r>
      </w:hyperlink>
      <w:r w:rsidRPr="002F7329">
        <w:rPr>
          <w:rFonts w:ascii="Times New Roman" w:hAnsi="Times New Roman" w:cs="Times New Roman"/>
          <w:sz w:val="28"/>
          <w:szCs w:val="28"/>
        </w:rPr>
        <w:t xml:space="preserve"> Совета Европы об уголовной ответственности за коррупцию, </w:t>
      </w:r>
      <w:hyperlink r:id="rId8" w:history="1">
        <w:r w:rsidRPr="002F7329">
          <w:rPr>
            <w:rFonts w:ascii="Times New Roman" w:hAnsi="Times New Roman" w:cs="Times New Roman"/>
            <w:color w:val="0000FF"/>
            <w:sz w:val="28"/>
            <w:szCs w:val="28"/>
          </w:rPr>
          <w:t>Конвенция</w:t>
        </w:r>
      </w:hyperlink>
      <w:r w:rsidRPr="002F7329">
        <w:rPr>
          <w:rFonts w:ascii="Times New Roman" w:hAnsi="Times New Roman" w:cs="Times New Roman"/>
          <w:sz w:val="28"/>
          <w:szCs w:val="28"/>
        </w:rPr>
        <w:t xml:space="preserve"> по борьбе с подкупом иностранных должностных лиц при осуществлении международных коммерческих сделок Организации экономического сотрудничества и развития и др.</w:t>
      </w:r>
      <w:proofErr w:type="gramEnd"/>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В этих документах отмечается, что коррупция превратилась в транснациональное явление, которое затрагивает все страны. Этим обусловлено исключительно </w:t>
      </w:r>
      <w:proofErr w:type="gramStart"/>
      <w:r w:rsidRPr="002F7329">
        <w:rPr>
          <w:rFonts w:ascii="Times New Roman" w:hAnsi="Times New Roman" w:cs="Times New Roman"/>
          <w:sz w:val="28"/>
          <w:szCs w:val="28"/>
        </w:rPr>
        <w:t>важное значение</w:t>
      </w:r>
      <w:proofErr w:type="gramEnd"/>
      <w:r w:rsidRPr="002F7329">
        <w:rPr>
          <w:rFonts w:ascii="Times New Roman" w:hAnsi="Times New Roman" w:cs="Times New Roman"/>
          <w:sz w:val="28"/>
          <w:szCs w:val="28"/>
        </w:rPr>
        <w:t xml:space="preserve"> международного сотрудничества в области предупреждения коррупции и борьбы с ней.</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F7329">
        <w:rPr>
          <w:rFonts w:ascii="Times New Roman" w:hAnsi="Times New Roman" w:cs="Times New Roman"/>
          <w:sz w:val="28"/>
          <w:szCs w:val="28"/>
        </w:rPr>
        <w:t xml:space="preserve">В Российской Федерации правовую основу противодействия коррупции составляют </w:t>
      </w:r>
      <w:hyperlink r:id="rId9" w:history="1">
        <w:r w:rsidRPr="002F7329">
          <w:rPr>
            <w:rFonts w:ascii="Times New Roman" w:hAnsi="Times New Roman" w:cs="Times New Roman"/>
            <w:color w:val="0000FF"/>
            <w:sz w:val="28"/>
            <w:szCs w:val="28"/>
          </w:rPr>
          <w:t>Конституция</w:t>
        </w:r>
      </w:hyperlink>
      <w:r w:rsidRPr="002F7329">
        <w:rPr>
          <w:rFonts w:ascii="Times New Roman" w:hAnsi="Times New Roman" w:cs="Times New Roman"/>
          <w:sz w:val="28"/>
          <w:szCs w:val="28"/>
        </w:rPr>
        <w:t xml:space="preserve"> Российской Федерации, общепризнанные принципы и нормы международного права, международные договоры Российской Федерации, Федеральный </w:t>
      </w:r>
      <w:hyperlink r:id="rId10" w:history="1">
        <w:r w:rsidRPr="002F7329">
          <w:rPr>
            <w:rFonts w:ascii="Times New Roman" w:hAnsi="Times New Roman" w:cs="Times New Roman"/>
            <w:color w:val="0000FF"/>
            <w:sz w:val="28"/>
            <w:szCs w:val="28"/>
          </w:rPr>
          <w:t>закон</w:t>
        </w:r>
      </w:hyperlink>
      <w:r w:rsidRPr="002F7329">
        <w:rPr>
          <w:rFonts w:ascii="Times New Roman" w:hAnsi="Times New Roman" w:cs="Times New Roman"/>
          <w:sz w:val="28"/>
          <w:szCs w:val="28"/>
        </w:rPr>
        <w:t xml:space="preserve"> от 25 декабря 2008 года N 273-ФЗ "О противодействии коррупции", Федеральный </w:t>
      </w:r>
      <w:hyperlink r:id="rId11" w:history="1">
        <w:r w:rsidRPr="002F7329">
          <w:rPr>
            <w:rFonts w:ascii="Times New Roman" w:hAnsi="Times New Roman" w:cs="Times New Roman"/>
            <w:color w:val="0000FF"/>
            <w:sz w:val="28"/>
            <w:szCs w:val="28"/>
          </w:rPr>
          <w:t>закон</w:t>
        </w:r>
      </w:hyperlink>
      <w:r w:rsidRPr="002F7329">
        <w:rPr>
          <w:rFonts w:ascii="Times New Roman" w:hAnsi="Times New Roman" w:cs="Times New Roman"/>
          <w:sz w:val="28"/>
          <w:szCs w:val="28"/>
        </w:rPr>
        <w:t xml:space="preserve"> от 7 августа 2001 года N 115-ФЗ "О противодействии легализации (отмыванию) доходов, полученных преступным путем, и финансированию терроризма" и другие нормативные правовые акты, направленные на</w:t>
      </w:r>
      <w:proofErr w:type="gramEnd"/>
      <w:r w:rsidRPr="002F7329">
        <w:rPr>
          <w:rFonts w:ascii="Times New Roman" w:hAnsi="Times New Roman" w:cs="Times New Roman"/>
          <w:sz w:val="28"/>
          <w:szCs w:val="28"/>
        </w:rPr>
        <w:t xml:space="preserve"> противодействие коррупции.</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В целях уголовно-правового обеспечения противодействия коррупции и в интересах выполнения международных обязательств Уголовный </w:t>
      </w:r>
      <w:hyperlink r:id="rId12" w:history="1">
        <w:r w:rsidRPr="002F7329">
          <w:rPr>
            <w:rFonts w:ascii="Times New Roman" w:hAnsi="Times New Roman" w:cs="Times New Roman"/>
            <w:color w:val="0000FF"/>
            <w:sz w:val="28"/>
            <w:szCs w:val="28"/>
          </w:rPr>
          <w:t>кодекс</w:t>
        </w:r>
      </w:hyperlink>
      <w:r w:rsidRPr="002F7329">
        <w:rPr>
          <w:rFonts w:ascii="Times New Roman" w:hAnsi="Times New Roman" w:cs="Times New Roman"/>
          <w:sz w:val="28"/>
          <w:szCs w:val="28"/>
        </w:rPr>
        <w:t xml:space="preserve"> Российской Федерации устанавливает ответственность за совершение коррупционных преступлений. Среди них наиболее распространенным и опасным является взяточничество. Оно посягает на основы государственной власти, нарушает нормальную управленческую деятельность государственных и муниципальных органов и учреждений, подрывает их авторитет, деформирует правосознание граждан, создавая у них представление о возможности удовлетворения личных и коллективных интересов путем подкупа должностных лиц, препятствует конкуренции, затрудняет экономическое развитие.</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lastRenderedPageBreak/>
        <w:t>Правосудие по делам о взяточничестве и об иных коррупционных преступлениях должно осуществляться на основе соблюдения принципов независимости судебной власти, состязательности и равноправия сторон, соблюдения прав и свобод человека, в строгом соответствии с требованиями уголовного и уголовно-процессуального законодательства.</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F7329">
        <w:rPr>
          <w:rFonts w:ascii="Times New Roman" w:hAnsi="Times New Roman" w:cs="Times New Roman"/>
          <w:sz w:val="28"/>
          <w:szCs w:val="28"/>
        </w:rPr>
        <w:t>В связи с вопросами, возникающими у судов при рассмотрении уголовных дел о взяточничестве (</w:t>
      </w:r>
      <w:hyperlink r:id="rId13" w:history="1">
        <w:r w:rsidRPr="002F7329">
          <w:rPr>
            <w:rFonts w:ascii="Times New Roman" w:hAnsi="Times New Roman" w:cs="Times New Roman"/>
            <w:color w:val="0000FF"/>
            <w:sz w:val="28"/>
            <w:szCs w:val="28"/>
          </w:rPr>
          <w:t>статьи 290</w:t>
        </w:r>
      </w:hyperlink>
      <w:r w:rsidRPr="002F7329">
        <w:rPr>
          <w:rFonts w:ascii="Times New Roman" w:hAnsi="Times New Roman" w:cs="Times New Roman"/>
          <w:sz w:val="28"/>
          <w:szCs w:val="28"/>
        </w:rPr>
        <w:t xml:space="preserve">, </w:t>
      </w:r>
      <w:hyperlink r:id="rId14" w:history="1">
        <w:r w:rsidRPr="002F7329">
          <w:rPr>
            <w:rFonts w:ascii="Times New Roman" w:hAnsi="Times New Roman" w:cs="Times New Roman"/>
            <w:color w:val="0000FF"/>
            <w:sz w:val="28"/>
            <w:szCs w:val="28"/>
          </w:rPr>
          <w:t>291</w:t>
        </w:r>
      </w:hyperlink>
      <w:r w:rsidRPr="002F7329">
        <w:rPr>
          <w:rFonts w:ascii="Times New Roman" w:hAnsi="Times New Roman" w:cs="Times New Roman"/>
          <w:sz w:val="28"/>
          <w:szCs w:val="28"/>
        </w:rPr>
        <w:t xml:space="preserve"> и </w:t>
      </w:r>
      <w:hyperlink r:id="rId15" w:history="1">
        <w:r w:rsidRPr="002F7329">
          <w:rPr>
            <w:rFonts w:ascii="Times New Roman" w:hAnsi="Times New Roman" w:cs="Times New Roman"/>
            <w:color w:val="0000FF"/>
            <w:sz w:val="28"/>
            <w:szCs w:val="28"/>
          </w:rPr>
          <w:t>291.1</w:t>
        </w:r>
      </w:hyperlink>
      <w:r w:rsidRPr="002F7329">
        <w:rPr>
          <w:rFonts w:ascii="Times New Roman" w:hAnsi="Times New Roman" w:cs="Times New Roman"/>
          <w:sz w:val="28"/>
          <w:szCs w:val="28"/>
        </w:rPr>
        <w:t xml:space="preserve"> УК РФ) и об иных связанных с ним преступлениях, в том числе коррупционных (в частности, предусмотренных </w:t>
      </w:r>
      <w:hyperlink r:id="rId16" w:history="1">
        <w:r w:rsidRPr="002F7329">
          <w:rPr>
            <w:rFonts w:ascii="Times New Roman" w:hAnsi="Times New Roman" w:cs="Times New Roman"/>
            <w:color w:val="0000FF"/>
            <w:sz w:val="28"/>
            <w:szCs w:val="28"/>
          </w:rPr>
          <w:t>статьями 159</w:t>
        </w:r>
      </w:hyperlink>
      <w:r w:rsidRPr="002F7329">
        <w:rPr>
          <w:rFonts w:ascii="Times New Roman" w:hAnsi="Times New Roman" w:cs="Times New Roman"/>
          <w:sz w:val="28"/>
          <w:szCs w:val="28"/>
        </w:rPr>
        <w:t xml:space="preserve">, </w:t>
      </w:r>
      <w:hyperlink r:id="rId17" w:history="1">
        <w:r w:rsidRPr="002F7329">
          <w:rPr>
            <w:rFonts w:ascii="Times New Roman" w:hAnsi="Times New Roman" w:cs="Times New Roman"/>
            <w:color w:val="0000FF"/>
            <w:sz w:val="28"/>
            <w:szCs w:val="28"/>
          </w:rPr>
          <w:t>160</w:t>
        </w:r>
      </w:hyperlink>
      <w:r w:rsidRPr="002F7329">
        <w:rPr>
          <w:rFonts w:ascii="Times New Roman" w:hAnsi="Times New Roman" w:cs="Times New Roman"/>
          <w:sz w:val="28"/>
          <w:szCs w:val="28"/>
        </w:rPr>
        <w:t xml:space="preserve">, </w:t>
      </w:r>
      <w:hyperlink r:id="rId18" w:history="1">
        <w:r w:rsidRPr="002F7329">
          <w:rPr>
            <w:rFonts w:ascii="Times New Roman" w:hAnsi="Times New Roman" w:cs="Times New Roman"/>
            <w:color w:val="0000FF"/>
            <w:sz w:val="28"/>
            <w:szCs w:val="28"/>
          </w:rPr>
          <w:t>204</w:t>
        </w:r>
      </w:hyperlink>
      <w:r w:rsidRPr="002F7329">
        <w:rPr>
          <w:rFonts w:ascii="Times New Roman" w:hAnsi="Times New Roman" w:cs="Times New Roman"/>
          <w:sz w:val="28"/>
          <w:szCs w:val="28"/>
        </w:rPr>
        <w:t xml:space="preserve">, </w:t>
      </w:r>
      <w:hyperlink r:id="rId19" w:history="1">
        <w:r w:rsidRPr="002F7329">
          <w:rPr>
            <w:rFonts w:ascii="Times New Roman" w:hAnsi="Times New Roman" w:cs="Times New Roman"/>
            <w:color w:val="0000FF"/>
            <w:sz w:val="28"/>
            <w:szCs w:val="28"/>
          </w:rPr>
          <w:t>292</w:t>
        </w:r>
      </w:hyperlink>
      <w:r w:rsidRPr="002F7329">
        <w:rPr>
          <w:rFonts w:ascii="Times New Roman" w:hAnsi="Times New Roman" w:cs="Times New Roman"/>
          <w:sz w:val="28"/>
          <w:szCs w:val="28"/>
        </w:rPr>
        <w:t xml:space="preserve">, </w:t>
      </w:r>
      <w:hyperlink r:id="rId20" w:history="1">
        <w:r w:rsidRPr="002F7329">
          <w:rPr>
            <w:rFonts w:ascii="Times New Roman" w:hAnsi="Times New Roman" w:cs="Times New Roman"/>
            <w:color w:val="0000FF"/>
            <w:sz w:val="28"/>
            <w:szCs w:val="28"/>
          </w:rPr>
          <w:t>304</w:t>
        </w:r>
      </w:hyperlink>
      <w:r w:rsidRPr="002F7329">
        <w:rPr>
          <w:rFonts w:ascii="Times New Roman" w:hAnsi="Times New Roman" w:cs="Times New Roman"/>
          <w:sz w:val="28"/>
          <w:szCs w:val="28"/>
        </w:rPr>
        <w:t xml:space="preserve"> УК РФ), и в целях обеспечения единства судебной практики Пленум Верховного Суда Российской Федерации, руководствуясь </w:t>
      </w:r>
      <w:hyperlink r:id="rId21" w:history="1">
        <w:r w:rsidRPr="002F7329">
          <w:rPr>
            <w:rFonts w:ascii="Times New Roman" w:hAnsi="Times New Roman" w:cs="Times New Roman"/>
            <w:color w:val="0000FF"/>
            <w:sz w:val="28"/>
            <w:szCs w:val="28"/>
          </w:rPr>
          <w:t>статьей 126</w:t>
        </w:r>
      </w:hyperlink>
      <w:r w:rsidRPr="002F7329">
        <w:rPr>
          <w:rFonts w:ascii="Times New Roman" w:hAnsi="Times New Roman" w:cs="Times New Roman"/>
          <w:sz w:val="28"/>
          <w:szCs w:val="28"/>
        </w:rPr>
        <w:t xml:space="preserve"> Конституции Российской Федерации</w:t>
      </w:r>
      <w:proofErr w:type="gramEnd"/>
      <w:r w:rsidRPr="002F7329">
        <w:rPr>
          <w:rFonts w:ascii="Times New Roman" w:hAnsi="Times New Roman" w:cs="Times New Roman"/>
          <w:sz w:val="28"/>
          <w:szCs w:val="28"/>
        </w:rPr>
        <w:t xml:space="preserve">, </w:t>
      </w:r>
      <w:hyperlink r:id="rId22" w:history="1">
        <w:r w:rsidRPr="002F7329">
          <w:rPr>
            <w:rFonts w:ascii="Times New Roman" w:hAnsi="Times New Roman" w:cs="Times New Roman"/>
            <w:color w:val="0000FF"/>
            <w:sz w:val="28"/>
            <w:szCs w:val="28"/>
          </w:rPr>
          <w:t>статьями 9</w:t>
        </w:r>
      </w:hyperlink>
      <w:r w:rsidRPr="002F7329">
        <w:rPr>
          <w:rFonts w:ascii="Times New Roman" w:hAnsi="Times New Roman" w:cs="Times New Roman"/>
          <w:sz w:val="28"/>
          <w:szCs w:val="28"/>
        </w:rPr>
        <w:t xml:space="preserve">, </w:t>
      </w:r>
      <w:hyperlink r:id="rId23" w:history="1">
        <w:r w:rsidRPr="002F7329">
          <w:rPr>
            <w:rFonts w:ascii="Times New Roman" w:hAnsi="Times New Roman" w:cs="Times New Roman"/>
            <w:color w:val="0000FF"/>
            <w:sz w:val="28"/>
            <w:szCs w:val="28"/>
          </w:rPr>
          <w:t>14</w:t>
        </w:r>
      </w:hyperlink>
      <w:r w:rsidRPr="002F7329">
        <w:rPr>
          <w:rFonts w:ascii="Times New Roman" w:hAnsi="Times New Roman" w:cs="Times New Roman"/>
          <w:sz w:val="28"/>
          <w:szCs w:val="28"/>
        </w:rPr>
        <w:t xml:space="preserve"> Федерального конституционного закона от 7 февраля 2011 года N 1-ФКЗ "О судах общей юрисдикции в Российской Федерации", постановляет дать судам следующие разъяснения:</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1. </w:t>
      </w:r>
      <w:proofErr w:type="gramStart"/>
      <w:r w:rsidRPr="002F7329">
        <w:rPr>
          <w:rFonts w:ascii="Times New Roman" w:hAnsi="Times New Roman" w:cs="Times New Roman"/>
          <w:sz w:val="28"/>
          <w:szCs w:val="28"/>
        </w:rPr>
        <w:t xml:space="preserve">При разрешении вопроса о том, совершено ли коррупционное преступление должностным лицом, лицом, занимающим государственную должность Российской Федерации либо государственную должность субъекта Российской Федерации, иностранным должностным лицом, должностным лицом публичной международной организации (далее - должностное лицо), а равно лицом, выполняющим управленческие функции в коммерческой или иной организации, судам следует руководствоваться </w:t>
      </w:r>
      <w:hyperlink r:id="rId24" w:history="1">
        <w:r w:rsidRPr="002F7329">
          <w:rPr>
            <w:rFonts w:ascii="Times New Roman" w:hAnsi="Times New Roman" w:cs="Times New Roman"/>
            <w:color w:val="0000FF"/>
            <w:sz w:val="28"/>
            <w:szCs w:val="28"/>
          </w:rPr>
          <w:t>примечаниями 1</w:t>
        </w:r>
      </w:hyperlink>
      <w:r w:rsidRPr="002F7329">
        <w:rPr>
          <w:rFonts w:ascii="Times New Roman" w:hAnsi="Times New Roman" w:cs="Times New Roman"/>
          <w:sz w:val="28"/>
          <w:szCs w:val="28"/>
        </w:rPr>
        <w:t xml:space="preserve">, </w:t>
      </w:r>
      <w:hyperlink r:id="rId25" w:history="1">
        <w:r w:rsidRPr="002F7329">
          <w:rPr>
            <w:rFonts w:ascii="Times New Roman" w:hAnsi="Times New Roman" w:cs="Times New Roman"/>
            <w:color w:val="0000FF"/>
            <w:sz w:val="28"/>
            <w:szCs w:val="28"/>
          </w:rPr>
          <w:t>2</w:t>
        </w:r>
      </w:hyperlink>
      <w:r w:rsidRPr="002F7329">
        <w:rPr>
          <w:rFonts w:ascii="Times New Roman" w:hAnsi="Times New Roman" w:cs="Times New Roman"/>
          <w:sz w:val="28"/>
          <w:szCs w:val="28"/>
        </w:rPr>
        <w:t xml:space="preserve"> и </w:t>
      </w:r>
      <w:hyperlink r:id="rId26" w:history="1">
        <w:r w:rsidRPr="002F7329">
          <w:rPr>
            <w:rFonts w:ascii="Times New Roman" w:hAnsi="Times New Roman" w:cs="Times New Roman"/>
            <w:color w:val="0000FF"/>
            <w:sz w:val="28"/>
            <w:szCs w:val="28"/>
          </w:rPr>
          <w:t>3</w:t>
        </w:r>
      </w:hyperlink>
      <w:r w:rsidRPr="002F7329">
        <w:rPr>
          <w:rFonts w:ascii="Times New Roman" w:hAnsi="Times New Roman" w:cs="Times New Roman"/>
          <w:sz w:val="28"/>
          <w:szCs w:val="28"/>
        </w:rPr>
        <w:t xml:space="preserve"> к статье 285, </w:t>
      </w:r>
      <w:hyperlink r:id="rId27" w:history="1">
        <w:r w:rsidRPr="002F7329">
          <w:rPr>
            <w:rFonts w:ascii="Times New Roman" w:hAnsi="Times New Roman" w:cs="Times New Roman"/>
            <w:color w:val="0000FF"/>
            <w:sz w:val="28"/>
            <w:szCs w:val="28"/>
          </w:rPr>
          <w:t>примечанием 2</w:t>
        </w:r>
      </w:hyperlink>
      <w:r w:rsidRPr="002F7329">
        <w:rPr>
          <w:rFonts w:ascii="Times New Roman" w:hAnsi="Times New Roman" w:cs="Times New Roman"/>
          <w:sz w:val="28"/>
          <w:szCs w:val="28"/>
        </w:rPr>
        <w:t xml:space="preserve"> к статье</w:t>
      </w:r>
      <w:proofErr w:type="gramEnd"/>
      <w:r w:rsidRPr="002F7329">
        <w:rPr>
          <w:rFonts w:ascii="Times New Roman" w:hAnsi="Times New Roman" w:cs="Times New Roman"/>
          <w:sz w:val="28"/>
          <w:szCs w:val="28"/>
        </w:rPr>
        <w:t xml:space="preserve"> 290, </w:t>
      </w:r>
      <w:hyperlink r:id="rId28" w:history="1">
        <w:r w:rsidRPr="002F7329">
          <w:rPr>
            <w:rFonts w:ascii="Times New Roman" w:hAnsi="Times New Roman" w:cs="Times New Roman"/>
            <w:color w:val="0000FF"/>
            <w:sz w:val="28"/>
            <w:szCs w:val="28"/>
          </w:rPr>
          <w:t>примечанием 1</w:t>
        </w:r>
      </w:hyperlink>
      <w:r w:rsidRPr="002F7329">
        <w:rPr>
          <w:rFonts w:ascii="Times New Roman" w:hAnsi="Times New Roman" w:cs="Times New Roman"/>
          <w:sz w:val="28"/>
          <w:szCs w:val="28"/>
        </w:rPr>
        <w:t xml:space="preserve"> к статье 201 УК РФ, учитывая при этом соответствующие разъяснения, содержащиеся в </w:t>
      </w:r>
      <w:hyperlink r:id="rId29" w:history="1">
        <w:r w:rsidRPr="002F7329">
          <w:rPr>
            <w:rFonts w:ascii="Times New Roman" w:hAnsi="Times New Roman" w:cs="Times New Roman"/>
            <w:color w:val="0000FF"/>
            <w:sz w:val="28"/>
            <w:szCs w:val="28"/>
          </w:rPr>
          <w:t>постановлении</w:t>
        </w:r>
      </w:hyperlink>
      <w:r w:rsidRPr="002F7329">
        <w:rPr>
          <w:rFonts w:ascii="Times New Roman" w:hAnsi="Times New Roman" w:cs="Times New Roman"/>
          <w:sz w:val="28"/>
          <w:szCs w:val="28"/>
        </w:rPr>
        <w:t xml:space="preserve"> Пленума Верховного Суда Российской Федерации от 16 октября 2009 года N 19 "О судебной практике по делам о злоупотреблении должностными полномочиями и о превышении должностных полномочий".</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Обратить внимание судов на то, что к иностранным должностным лицам и должностным лицам публичной международной организации в </w:t>
      </w:r>
      <w:hyperlink r:id="rId30" w:history="1">
        <w:r w:rsidRPr="002F7329">
          <w:rPr>
            <w:rFonts w:ascii="Times New Roman" w:hAnsi="Times New Roman" w:cs="Times New Roman"/>
            <w:color w:val="0000FF"/>
            <w:sz w:val="28"/>
            <w:szCs w:val="28"/>
          </w:rPr>
          <w:t>статьях 290</w:t>
        </w:r>
      </w:hyperlink>
      <w:r w:rsidRPr="002F7329">
        <w:rPr>
          <w:rFonts w:ascii="Times New Roman" w:hAnsi="Times New Roman" w:cs="Times New Roman"/>
          <w:sz w:val="28"/>
          <w:szCs w:val="28"/>
        </w:rPr>
        <w:t xml:space="preserve">, </w:t>
      </w:r>
      <w:hyperlink r:id="rId31" w:history="1">
        <w:r w:rsidRPr="002F7329">
          <w:rPr>
            <w:rFonts w:ascii="Times New Roman" w:hAnsi="Times New Roman" w:cs="Times New Roman"/>
            <w:color w:val="0000FF"/>
            <w:sz w:val="28"/>
            <w:szCs w:val="28"/>
          </w:rPr>
          <w:t>291</w:t>
        </w:r>
      </w:hyperlink>
      <w:r w:rsidRPr="002F7329">
        <w:rPr>
          <w:rFonts w:ascii="Times New Roman" w:hAnsi="Times New Roman" w:cs="Times New Roman"/>
          <w:sz w:val="28"/>
          <w:szCs w:val="28"/>
        </w:rPr>
        <w:t xml:space="preserve"> и </w:t>
      </w:r>
      <w:hyperlink r:id="rId32" w:history="1">
        <w:r w:rsidRPr="002F7329">
          <w:rPr>
            <w:rFonts w:ascii="Times New Roman" w:hAnsi="Times New Roman" w:cs="Times New Roman"/>
            <w:color w:val="0000FF"/>
            <w:sz w:val="28"/>
            <w:szCs w:val="28"/>
          </w:rPr>
          <w:t>291.1</w:t>
        </w:r>
      </w:hyperlink>
      <w:r w:rsidRPr="002F7329">
        <w:rPr>
          <w:rFonts w:ascii="Times New Roman" w:hAnsi="Times New Roman" w:cs="Times New Roman"/>
          <w:sz w:val="28"/>
          <w:szCs w:val="28"/>
        </w:rPr>
        <w:t xml:space="preserve"> УК РФ относятся лица, признаваемые таковыми международными договорами Российской Федерации в области противодействия коррупции.</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Под иностранным должностным лицом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(например, министр, мэр, судья, прокурор).</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К должностным лицам публичной международной организации относятся, в частности, члены парламентских собраний международных организаций, участником которых является Российская Федерация, лица, занимающие судебные должности любого международного суда, юрисдикция которого признана Российской Федерацией.</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2. </w:t>
      </w:r>
      <w:proofErr w:type="gramStart"/>
      <w:r w:rsidRPr="002F7329">
        <w:rPr>
          <w:rFonts w:ascii="Times New Roman" w:hAnsi="Times New Roman" w:cs="Times New Roman"/>
          <w:sz w:val="28"/>
          <w:szCs w:val="28"/>
        </w:rPr>
        <w:t xml:space="preserve">При рассмотрении дел о преступлениях, предусмотренных </w:t>
      </w:r>
      <w:hyperlink r:id="rId33" w:history="1">
        <w:r w:rsidRPr="002F7329">
          <w:rPr>
            <w:rFonts w:ascii="Times New Roman" w:hAnsi="Times New Roman" w:cs="Times New Roman"/>
            <w:color w:val="0000FF"/>
            <w:sz w:val="28"/>
            <w:szCs w:val="28"/>
          </w:rPr>
          <w:t>статьей 290</w:t>
        </w:r>
      </w:hyperlink>
      <w:r w:rsidRPr="002F7329">
        <w:rPr>
          <w:rFonts w:ascii="Times New Roman" w:hAnsi="Times New Roman" w:cs="Times New Roman"/>
          <w:sz w:val="28"/>
          <w:szCs w:val="28"/>
        </w:rPr>
        <w:t xml:space="preserve"> </w:t>
      </w:r>
      <w:r w:rsidRPr="002F7329">
        <w:rPr>
          <w:rFonts w:ascii="Times New Roman" w:hAnsi="Times New Roman" w:cs="Times New Roman"/>
          <w:sz w:val="28"/>
          <w:szCs w:val="28"/>
        </w:rPr>
        <w:lastRenderedPageBreak/>
        <w:t>УК РФ, судам необходимо иметь в виду, что в этой статье установлена ответственность за получение взятки: а) за совершение должностным лицом входящих в его служебные полномочия действий (бездействие) в пользу взяткодателя или представляемых им лиц, б) за способствование должностным лицом в силу своего должностного положения совершению указанных действий (бездействию), в) за общее</w:t>
      </w:r>
      <w:proofErr w:type="gramEnd"/>
      <w:r w:rsidRPr="002F7329">
        <w:rPr>
          <w:rFonts w:ascii="Times New Roman" w:hAnsi="Times New Roman" w:cs="Times New Roman"/>
          <w:sz w:val="28"/>
          <w:szCs w:val="28"/>
        </w:rPr>
        <w:t xml:space="preserve"> покровительство или попустительство по службе, г) за совершение должностным лицом незаконных действий (бездействие).</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3. </w:t>
      </w:r>
      <w:proofErr w:type="gramStart"/>
      <w:r w:rsidRPr="002F7329">
        <w:rPr>
          <w:rFonts w:ascii="Times New Roman" w:hAnsi="Times New Roman" w:cs="Times New Roman"/>
          <w:sz w:val="28"/>
          <w:szCs w:val="28"/>
        </w:rPr>
        <w:t>Под входящими в служебные полномочия действиями (бездействием) должностного лица следует понимать такие действия (бездействие), которые оно имеет право и (или) обязано совершить в пределах его служебной компетенции (например, сокращение установленных законом сроков рассмотрения обращения взяткодателя, ускорение принятия должностным лицом соответствующего решения, выбор должностным лицом в пределах своей компетенции или установленного законом усмотрения наиболее благоприятного для взяткодателя или представляемых им лиц</w:t>
      </w:r>
      <w:proofErr w:type="gramEnd"/>
      <w:r w:rsidRPr="002F7329">
        <w:rPr>
          <w:rFonts w:ascii="Times New Roman" w:hAnsi="Times New Roman" w:cs="Times New Roman"/>
          <w:sz w:val="28"/>
          <w:szCs w:val="28"/>
        </w:rPr>
        <w:t xml:space="preserve"> решения).</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4. Способствование должностным лицом в силу своего должностного положения совершению действий (бездействию) в пользу взяткодателя или представляемых им лиц выражается в использовании взяткополучателем авторитета и иных возможностей занимаемой должности для оказания воздействия на других должностных лиц в целях совершения ими указанных действий (бездействия) по службе. Такое воздействие заключается в склонении другого должностного лица к совершению соответствующих действий (бездействию) путем уговоров, обещаний, принуждения и др.</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При этом получение должностным лицом вознаграждения за использование исключительно личных, не связанных с его должностным положением, отношений не может квалифицироваться по </w:t>
      </w:r>
      <w:hyperlink r:id="rId34" w:history="1">
        <w:r w:rsidRPr="002F7329">
          <w:rPr>
            <w:rFonts w:ascii="Times New Roman" w:hAnsi="Times New Roman" w:cs="Times New Roman"/>
            <w:color w:val="0000FF"/>
            <w:sz w:val="28"/>
            <w:szCs w:val="28"/>
          </w:rPr>
          <w:t>статье 290</w:t>
        </w:r>
      </w:hyperlink>
      <w:r w:rsidRPr="002F7329">
        <w:rPr>
          <w:rFonts w:ascii="Times New Roman" w:hAnsi="Times New Roman" w:cs="Times New Roman"/>
          <w:sz w:val="28"/>
          <w:szCs w:val="28"/>
        </w:rPr>
        <w:t xml:space="preserve"> УК РФ. В этих случаях склонение должностного лица к совершению незаконных действий (бездействию) по службе может при наличии к тому оснований влечь уголовную ответственность за иные преступления (например, за подстрекательство к злоупотреблению должностными полномочиями или превышению должностных полномочий).</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5. Судам следует иметь в виду, что при получении взятки за общее покровительство или попустительство по службе конкретные действия (бездействие), за которые она получена, на момент ее принятия не оговариваются взяткодателем и взяткополучателем, а лишь осознаются ими как вероятные, возможные в будущем.</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Общее покровительство по службе может проявляться, в частности, в необоснованном назначении подчиненного, в том числе в нарушение установленного порядка, на более высокую должность, во включении его в списки лиц, представляемых к поощрительным выплатам.</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К попустительству по службе относится, например, согласие должностного лица контролирующего органа не применять входящие в его полномочия меры ответственности в случае выявления совершенного взяткодателем нарушения.</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lastRenderedPageBreak/>
        <w:t xml:space="preserve">Относящиеся к общему покровительству или попустительству по службе действия (бездействие) могут быть совершены должностным лицом в </w:t>
      </w:r>
      <w:proofErr w:type="gramStart"/>
      <w:r w:rsidRPr="002F7329">
        <w:rPr>
          <w:rFonts w:ascii="Times New Roman" w:hAnsi="Times New Roman" w:cs="Times New Roman"/>
          <w:sz w:val="28"/>
          <w:szCs w:val="28"/>
        </w:rPr>
        <w:t>пользу</w:t>
      </w:r>
      <w:proofErr w:type="gramEnd"/>
      <w:r w:rsidRPr="002F7329">
        <w:rPr>
          <w:rFonts w:ascii="Times New Roman" w:hAnsi="Times New Roman" w:cs="Times New Roman"/>
          <w:sz w:val="28"/>
          <w:szCs w:val="28"/>
        </w:rPr>
        <w:t xml:space="preserve"> как подчиненных, так и иных лиц, на которых распространяются его надзорные, контрольные или иные функции представителя власти, а также его организационно-распорядительные функции.</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6. Под незаконными действиями (бездействием), за совершение которых должностное лицо получило взятку (</w:t>
      </w:r>
      <w:hyperlink r:id="rId35" w:history="1">
        <w:r w:rsidRPr="002F7329">
          <w:rPr>
            <w:rFonts w:ascii="Times New Roman" w:hAnsi="Times New Roman" w:cs="Times New Roman"/>
            <w:color w:val="0000FF"/>
            <w:sz w:val="28"/>
            <w:szCs w:val="28"/>
          </w:rPr>
          <w:t>часть 3 статьи 290</w:t>
        </w:r>
      </w:hyperlink>
      <w:r w:rsidRPr="002F7329">
        <w:rPr>
          <w:rFonts w:ascii="Times New Roman" w:hAnsi="Times New Roman" w:cs="Times New Roman"/>
          <w:sz w:val="28"/>
          <w:szCs w:val="28"/>
        </w:rPr>
        <w:t xml:space="preserve"> УК РФ), следует понимать действия (бездействие), которые: совершены должностным лицом с использованием служебных полномочий, однако в отсутствие предусмотренных законом оснований или условий для их реализации; относятся к полномочиям другого должностного лица; совершаются должностным лицом единолично, однако могли быть </w:t>
      </w:r>
      <w:proofErr w:type="gramStart"/>
      <w:r w:rsidRPr="002F7329">
        <w:rPr>
          <w:rFonts w:ascii="Times New Roman" w:hAnsi="Times New Roman" w:cs="Times New Roman"/>
          <w:sz w:val="28"/>
          <w:szCs w:val="28"/>
        </w:rPr>
        <w:t>осуществлены</w:t>
      </w:r>
      <w:proofErr w:type="gramEnd"/>
      <w:r w:rsidRPr="002F7329">
        <w:rPr>
          <w:rFonts w:ascii="Times New Roman" w:hAnsi="Times New Roman" w:cs="Times New Roman"/>
          <w:sz w:val="28"/>
          <w:szCs w:val="28"/>
        </w:rPr>
        <w:t xml:space="preserve"> только коллегиально либо по согласованию с другим должностным лицом или органом; состоят в неисполнении служебных обязанностей; никто и ни при каких обстоятельствах не вправе совершать.</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К ним, в частности, относятся фальсификация доказательств по уголовному делу, неисполнение предусмотренной законом обязанности по составлению протокола об административном правонарушении, принятие незаконного решения на основании заведомо подложных документов, внесение в документы сведений, не соответствующих действительности.</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Получение должностным лицом взятки за использование должностного положения в целях способствования совершению другим должностным лицом незаконных действий (бездействию) по службе надлежит квалифицировать по </w:t>
      </w:r>
      <w:hyperlink r:id="rId36" w:history="1">
        <w:r w:rsidRPr="002F7329">
          <w:rPr>
            <w:rFonts w:ascii="Times New Roman" w:hAnsi="Times New Roman" w:cs="Times New Roman"/>
            <w:color w:val="0000FF"/>
            <w:sz w:val="28"/>
            <w:szCs w:val="28"/>
          </w:rPr>
          <w:t>части 3 статьи 290</w:t>
        </w:r>
      </w:hyperlink>
      <w:r w:rsidRPr="002F7329">
        <w:rPr>
          <w:rFonts w:ascii="Times New Roman" w:hAnsi="Times New Roman" w:cs="Times New Roman"/>
          <w:sz w:val="28"/>
          <w:szCs w:val="28"/>
        </w:rPr>
        <w:t xml:space="preserve"> УК РФ.</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7. Не образует состав получения взятки принятие должностным лицом денег, услуг имущественного характера и т.п. за совершение действий (бездействие), хотя и связанных с исполнением его профессиональных обязанностей, но при этом не относящихся к полномочиям представителя власти, организационно-распорядительным либо административно-хозяйственным функциям.</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8. </w:t>
      </w:r>
      <w:proofErr w:type="gramStart"/>
      <w:r w:rsidRPr="002F7329">
        <w:rPr>
          <w:rFonts w:ascii="Times New Roman" w:hAnsi="Times New Roman" w:cs="Times New Roman"/>
          <w:sz w:val="28"/>
          <w:szCs w:val="28"/>
        </w:rPr>
        <w:t>Ответственность за получение, дачу взятки, посредничество во взяточничестве наступает независимо от времени получения должностным лицом взятки - до или после совершения им действий (бездействия) по службе в пользу взяткодателя или представляемых им лиц, а также независимо от того, были ли указанные действия (бездействие) заранее обусловлены взяткой или договоренностью с должностным лицом о передаче за их совершение взятки.</w:t>
      </w:r>
      <w:proofErr w:type="gramEnd"/>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9. Предметом взяточничества (</w:t>
      </w:r>
      <w:hyperlink r:id="rId37" w:history="1">
        <w:r w:rsidRPr="002F7329">
          <w:rPr>
            <w:rFonts w:ascii="Times New Roman" w:hAnsi="Times New Roman" w:cs="Times New Roman"/>
            <w:color w:val="0000FF"/>
            <w:sz w:val="28"/>
            <w:szCs w:val="28"/>
          </w:rPr>
          <w:t>статьи 290</w:t>
        </w:r>
      </w:hyperlink>
      <w:r w:rsidRPr="002F7329">
        <w:rPr>
          <w:rFonts w:ascii="Times New Roman" w:hAnsi="Times New Roman" w:cs="Times New Roman"/>
          <w:sz w:val="28"/>
          <w:szCs w:val="28"/>
        </w:rPr>
        <w:t xml:space="preserve">, </w:t>
      </w:r>
      <w:hyperlink r:id="rId38" w:history="1">
        <w:r w:rsidRPr="002F7329">
          <w:rPr>
            <w:rFonts w:ascii="Times New Roman" w:hAnsi="Times New Roman" w:cs="Times New Roman"/>
            <w:color w:val="0000FF"/>
            <w:sz w:val="28"/>
            <w:szCs w:val="28"/>
          </w:rPr>
          <w:t>291</w:t>
        </w:r>
      </w:hyperlink>
      <w:r w:rsidRPr="002F7329">
        <w:rPr>
          <w:rFonts w:ascii="Times New Roman" w:hAnsi="Times New Roman" w:cs="Times New Roman"/>
          <w:sz w:val="28"/>
          <w:szCs w:val="28"/>
        </w:rPr>
        <w:t xml:space="preserve"> и </w:t>
      </w:r>
      <w:hyperlink r:id="rId39" w:history="1">
        <w:r w:rsidRPr="002F7329">
          <w:rPr>
            <w:rFonts w:ascii="Times New Roman" w:hAnsi="Times New Roman" w:cs="Times New Roman"/>
            <w:color w:val="0000FF"/>
            <w:sz w:val="28"/>
            <w:szCs w:val="28"/>
          </w:rPr>
          <w:t>291.1</w:t>
        </w:r>
      </w:hyperlink>
      <w:r w:rsidRPr="002F7329">
        <w:rPr>
          <w:rFonts w:ascii="Times New Roman" w:hAnsi="Times New Roman" w:cs="Times New Roman"/>
          <w:sz w:val="28"/>
          <w:szCs w:val="28"/>
        </w:rPr>
        <w:t xml:space="preserve"> УК РФ) и коммерческого подкупа (</w:t>
      </w:r>
      <w:hyperlink r:id="rId40" w:history="1">
        <w:r w:rsidRPr="002F7329">
          <w:rPr>
            <w:rFonts w:ascii="Times New Roman" w:hAnsi="Times New Roman" w:cs="Times New Roman"/>
            <w:color w:val="0000FF"/>
            <w:sz w:val="28"/>
            <w:szCs w:val="28"/>
          </w:rPr>
          <w:t>статья 204</w:t>
        </w:r>
      </w:hyperlink>
      <w:r w:rsidRPr="002F7329">
        <w:rPr>
          <w:rFonts w:ascii="Times New Roman" w:hAnsi="Times New Roman" w:cs="Times New Roman"/>
          <w:sz w:val="28"/>
          <w:szCs w:val="28"/>
        </w:rPr>
        <w:t xml:space="preserve"> УК РФ), наряду с деньгами, ценными бумагами, иным имуществом, могут быть незаконные оказание услуг имущественного характера и предоставление имущественных прав.</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F7329">
        <w:rPr>
          <w:rFonts w:ascii="Times New Roman" w:hAnsi="Times New Roman" w:cs="Times New Roman"/>
          <w:sz w:val="28"/>
          <w:szCs w:val="28"/>
        </w:rPr>
        <w:t xml:space="preserve">Под незаконным оказанием услуг имущественного характера судам следует понимать предоставление должностному лицу в качестве взятки любых имущественных выгод, в том числе освобождение его от имущественных обязательств (например, предоставление кредита с </w:t>
      </w:r>
      <w:r w:rsidRPr="002F7329">
        <w:rPr>
          <w:rFonts w:ascii="Times New Roman" w:hAnsi="Times New Roman" w:cs="Times New Roman"/>
          <w:sz w:val="28"/>
          <w:szCs w:val="28"/>
        </w:rPr>
        <w:lastRenderedPageBreak/>
        <w:t>заниженной процентной ставкой за пользование им, бесплатные либо по заниженной стоимости предоставление туристических путевок, ремонт квартиры, строительство дачи, передача имущества, в частности автотранспорта, для его временного использования, прощение долга или</w:t>
      </w:r>
      <w:proofErr w:type="gramEnd"/>
      <w:r w:rsidRPr="002F7329">
        <w:rPr>
          <w:rFonts w:ascii="Times New Roman" w:hAnsi="Times New Roman" w:cs="Times New Roman"/>
          <w:sz w:val="28"/>
          <w:szCs w:val="28"/>
        </w:rPr>
        <w:t xml:space="preserve"> исполнение обязательств перед другими лицами).</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Имущественные права включают в свой состав как право на имущество, в том числе право требования кредитора, так и иные права, имеющие денежное выражение, например исключительное право на результаты интеллектуальной деятельности и приравненные к ним средства индивидуализации (</w:t>
      </w:r>
      <w:hyperlink r:id="rId41" w:history="1">
        <w:r w:rsidRPr="002F7329">
          <w:rPr>
            <w:rFonts w:ascii="Times New Roman" w:hAnsi="Times New Roman" w:cs="Times New Roman"/>
            <w:color w:val="0000FF"/>
            <w:sz w:val="28"/>
            <w:szCs w:val="28"/>
          </w:rPr>
          <w:t>статья 1225</w:t>
        </w:r>
      </w:hyperlink>
      <w:r w:rsidRPr="002F7329">
        <w:rPr>
          <w:rFonts w:ascii="Times New Roman" w:hAnsi="Times New Roman" w:cs="Times New Roman"/>
          <w:sz w:val="28"/>
          <w:szCs w:val="28"/>
        </w:rPr>
        <w:t xml:space="preserve"> ГК РФ). Получение взятки в виде незаконного предоставления должностному лицу имущественных прав предполагает возникновение у лица юридически закрепленной возможности вступить во владение или распорядиться чужим имуществом как своим собственным, требовать от должника исполнения в его пользу имущественных обязательств и др.</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Переданное в качестве взятки или предмета коммерческого подкупа имущество, оказанные услуги имущественного характера или предоставленные имущественные права должны получить денежную оценку на основании представленных сторонами доказательств, в том числе при необходимости с учетом заключения эксперта.</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10. </w:t>
      </w:r>
      <w:proofErr w:type="gramStart"/>
      <w:r w:rsidRPr="002F7329">
        <w:rPr>
          <w:rFonts w:ascii="Times New Roman" w:hAnsi="Times New Roman" w:cs="Times New Roman"/>
          <w:sz w:val="28"/>
          <w:szCs w:val="28"/>
        </w:rPr>
        <w:t>Получение и дача взятки, а равно незаконного вознаграждения при коммерческом подкупе, посредничество во взяточничестве в виде непосредственной передачи взятки считаются оконченными с момента принятия должностным лицом либо лицом, выполняющим управленческие функции в коммерческой или иной организации, хотя бы части передаваемых ему ценностей (например, с момента передачи их лично должностному лицу, зачисления с согласия должностного лица на счет, владельцем которого оно</w:t>
      </w:r>
      <w:proofErr w:type="gramEnd"/>
      <w:r w:rsidRPr="002F7329">
        <w:rPr>
          <w:rFonts w:ascii="Times New Roman" w:hAnsi="Times New Roman" w:cs="Times New Roman"/>
          <w:sz w:val="28"/>
          <w:szCs w:val="28"/>
        </w:rPr>
        <w:t xml:space="preserve"> является). При этом не имеет значения, получили ли указанные лица реальную возможность пользоваться или распоряжаться переданными им ценностями по своему усмотрению.</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F7329">
        <w:rPr>
          <w:rFonts w:ascii="Times New Roman" w:hAnsi="Times New Roman" w:cs="Times New Roman"/>
          <w:sz w:val="28"/>
          <w:szCs w:val="28"/>
        </w:rPr>
        <w:t>Если взяткодатель (посредник) намеревался передать, а должностное лицо - получить взятку в значительном или крупном либо в особо крупном размере, однако фактически принятое должностным лицом незаконное вознаграждение не образовало указанный размер, содеянное надлежит квалифицировать как оконченные дачу либо получение взятки или посредничество во взяточничестве соответственно в значительном, крупном или особо крупном размере.</w:t>
      </w:r>
      <w:proofErr w:type="gramEnd"/>
      <w:r w:rsidRPr="002F7329">
        <w:rPr>
          <w:rFonts w:ascii="Times New Roman" w:hAnsi="Times New Roman" w:cs="Times New Roman"/>
          <w:sz w:val="28"/>
          <w:szCs w:val="28"/>
        </w:rPr>
        <w:t xml:space="preserve"> Например, когда взятку в крупном размере предполагалось передать в два приема, а взяткополучатель был задержан после передачи ему первой части взятки, не образующей такой размер, содеянное должно квалифицироваться по </w:t>
      </w:r>
      <w:hyperlink r:id="rId42" w:history="1">
        <w:r w:rsidRPr="002F7329">
          <w:rPr>
            <w:rFonts w:ascii="Times New Roman" w:hAnsi="Times New Roman" w:cs="Times New Roman"/>
            <w:color w:val="0000FF"/>
            <w:sz w:val="28"/>
            <w:szCs w:val="28"/>
          </w:rPr>
          <w:t>пункту "в" части 5 статьи 290</w:t>
        </w:r>
      </w:hyperlink>
      <w:r w:rsidRPr="002F7329">
        <w:rPr>
          <w:rFonts w:ascii="Times New Roman" w:hAnsi="Times New Roman" w:cs="Times New Roman"/>
          <w:sz w:val="28"/>
          <w:szCs w:val="28"/>
        </w:rPr>
        <w:t xml:space="preserve"> УК РФ.</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11. </w:t>
      </w:r>
      <w:proofErr w:type="gramStart"/>
      <w:r w:rsidRPr="002F7329">
        <w:rPr>
          <w:rFonts w:ascii="Times New Roman" w:hAnsi="Times New Roman" w:cs="Times New Roman"/>
          <w:sz w:val="28"/>
          <w:szCs w:val="28"/>
        </w:rPr>
        <w:t xml:space="preserve">В тех случаях, когда предметом получения или дачи взятки, посредничества во взяточничестве либо коммерческого подкупа является незаконное оказание услуг имущественного характера, преступление считается оконченным с начала выполнения с согласия должностного лица </w:t>
      </w:r>
      <w:r w:rsidRPr="002F7329">
        <w:rPr>
          <w:rFonts w:ascii="Times New Roman" w:hAnsi="Times New Roman" w:cs="Times New Roman"/>
          <w:sz w:val="28"/>
          <w:szCs w:val="28"/>
        </w:rPr>
        <w:lastRenderedPageBreak/>
        <w:t>либо лица, выполняющего управленческие функции в коммерческой или иной организации, действий, непосредственно направленных на приобретение ими имущественных выгод (например, с момента уничтожения или возврата долговой расписки, передачи другому лицу</w:t>
      </w:r>
      <w:proofErr w:type="gramEnd"/>
      <w:r w:rsidRPr="002F7329">
        <w:rPr>
          <w:rFonts w:ascii="Times New Roman" w:hAnsi="Times New Roman" w:cs="Times New Roman"/>
          <w:sz w:val="28"/>
          <w:szCs w:val="28"/>
        </w:rPr>
        <w:t xml:space="preserve"> имущества в счет исполнения обязатель</w:t>
      </w:r>
      <w:proofErr w:type="gramStart"/>
      <w:r w:rsidRPr="002F7329">
        <w:rPr>
          <w:rFonts w:ascii="Times New Roman" w:hAnsi="Times New Roman" w:cs="Times New Roman"/>
          <w:sz w:val="28"/>
          <w:szCs w:val="28"/>
        </w:rPr>
        <w:t>ств вз</w:t>
      </w:r>
      <w:proofErr w:type="gramEnd"/>
      <w:r w:rsidRPr="002F7329">
        <w:rPr>
          <w:rFonts w:ascii="Times New Roman" w:hAnsi="Times New Roman" w:cs="Times New Roman"/>
          <w:sz w:val="28"/>
          <w:szCs w:val="28"/>
        </w:rPr>
        <w:t>яткополучателя, заключения кредитного договора с заведомо заниженной процентной ставкой за пользование им, с начала проведения ремонтных работ по заведомо заниженной стоимости).</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12. В случае</w:t>
      </w:r>
      <w:proofErr w:type="gramStart"/>
      <w:r w:rsidRPr="002F7329">
        <w:rPr>
          <w:rFonts w:ascii="Times New Roman" w:hAnsi="Times New Roman" w:cs="Times New Roman"/>
          <w:sz w:val="28"/>
          <w:szCs w:val="28"/>
        </w:rPr>
        <w:t>,</w:t>
      </w:r>
      <w:proofErr w:type="gramEnd"/>
      <w:r w:rsidRPr="002F7329">
        <w:rPr>
          <w:rFonts w:ascii="Times New Roman" w:hAnsi="Times New Roman" w:cs="Times New Roman"/>
          <w:sz w:val="28"/>
          <w:szCs w:val="28"/>
        </w:rPr>
        <w:t xml:space="preserve"> если должностное лицо или лицо, осуществляющее управленческие функции в коммерческой или иной организации, отказалось принять взятку или предмет коммерческого подкупа, действия лица, непосредственно направленные на их передачу, подлежат квалификации как покушение на преступление, предусмотренное </w:t>
      </w:r>
      <w:hyperlink r:id="rId43" w:history="1">
        <w:r w:rsidRPr="002F7329">
          <w:rPr>
            <w:rFonts w:ascii="Times New Roman" w:hAnsi="Times New Roman" w:cs="Times New Roman"/>
            <w:color w:val="0000FF"/>
            <w:sz w:val="28"/>
            <w:szCs w:val="28"/>
          </w:rPr>
          <w:t>статьей 291</w:t>
        </w:r>
      </w:hyperlink>
      <w:r w:rsidRPr="002F7329">
        <w:rPr>
          <w:rFonts w:ascii="Times New Roman" w:hAnsi="Times New Roman" w:cs="Times New Roman"/>
          <w:sz w:val="28"/>
          <w:szCs w:val="28"/>
        </w:rPr>
        <w:t xml:space="preserve"> или </w:t>
      </w:r>
      <w:hyperlink r:id="rId44" w:history="1">
        <w:r w:rsidRPr="002F7329">
          <w:rPr>
            <w:rFonts w:ascii="Times New Roman" w:hAnsi="Times New Roman" w:cs="Times New Roman"/>
            <w:color w:val="0000FF"/>
            <w:sz w:val="28"/>
            <w:szCs w:val="28"/>
          </w:rPr>
          <w:t>статьей 291.1</w:t>
        </w:r>
      </w:hyperlink>
      <w:r w:rsidRPr="002F7329">
        <w:rPr>
          <w:rFonts w:ascii="Times New Roman" w:hAnsi="Times New Roman" w:cs="Times New Roman"/>
          <w:sz w:val="28"/>
          <w:szCs w:val="28"/>
        </w:rPr>
        <w:t xml:space="preserve"> УК РФ, </w:t>
      </w:r>
      <w:hyperlink r:id="rId45" w:history="1">
        <w:r w:rsidRPr="002F7329">
          <w:rPr>
            <w:rFonts w:ascii="Times New Roman" w:hAnsi="Times New Roman" w:cs="Times New Roman"/>
            <w:color w:val="0000FF"/>
            <w:sz w:val="28"/>
            <w:szCs w:val="28"/>
          </w:rPr>
          <w:t>частью 1</w:t>
        </w:r>
      </w:hyperlink>
      <w:r w:rsidRPr="002F7329">
        <w:rPr>
          <w:rFonts w:ascii="Times New Roman" w:hAnsi="Times New Roman" w:cs="Times New Roman"/>
          <w:sz w:val="28"/>
          <w:szCs w:val="28"/>
        </w:rPr>
        <w:t xml:space="preserve"> или </w:t>
      </w:r>
      <w:hyperlink r:id="rId46" w:history="1">
        <w:r w:rsidRPr="002F7329">
          <w:rPr>
            <w:rFonts w:ascii="Times New Roman" w:hAnsi="Times New Roman" w:cs="Times New Roman"/>
            <w:color w:val="0000FF"/>
            <w:sz w:val="28"/>
            <w:szCs w:val="28"/>
          </w:rPr>
          <w:t>частью 2 статьи 204</w:t>
        </w:r>
      </w:hyperlink>
      <w:r w:rsidRPr="002F7329">
        <w:rPr>
          <w:rFonts w:ascii="Times New Roman" w:hAnsi="Times New Roman" w:cs="Times New Roman"/>
          <w:sz w:val="28"/>
          <w:szCs w:val="28"/>
        </w:rPr>
        <w:t xml:space="preserve"> УК РФ.</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Если условленная передача ценностей не состоялась по обстоятельствам, не зависящим от воли лиц, действия которых были непосредственно направлены на их передачу или получение, содеянное следует квалифицировать как покушение на дачу либо получение взятки, на посредничество во взяточничестве или коммерческий подкуп.</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13. </w:t>
      </w:r>
      <w:proofErr w:type="gramStart"/>
      <w:r w:rsidRPr="002F7329">
        <w:rPr>
          <w:rFonts w:ascii="Times New Roman" w:hAnsi="Times New Roman" w:cs="Times New Roman"/>
          <w:sz w:val="28"/>
          <w:szCs w:val="28"/>
        </w:rPr>
        <w:t>Получение или дача взятки, в том числе через посредника, а равно получение либо передача незаконного вознаграждения при коммерческом подкупе, если указанные действия осуществлялись в условиях оперативно-розыскного мероприятия, должны квалифицироваться как оконченное преступление вне зависимости от того, были ли ценности изъяты сразу после их принятия должностным лицом либо лицом, выполняющим управленческие функции в коммерческой или иной организации.</w:t>
      </w:r>
      <w:proofErr w:type="gramEnd"/>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14. </w:t>
      </w:r>
      <w:proofErr w:type="gramStart"/>
      <w:r w:rsidRPr="002F7329">
        <w:rPr>
          <w:rFonts w:ascii="Times New Roman" w:hAnsi="Times New Roman" w:cs="Times New Roman"/>
          <w:sz w:val="28"/>
          <w:szCs w:val="28"/>
        </w:rPr>
        <w:t>Обещание или предложение передать либо принять незаконное вознаграждение за совершение действий (бездействие) по службе необходимо рассматривать как умышленное создание условий для совершения соответствующих коррупционных преступлений в случае, когда высказанное лицом намерение передать или получить взятку либо предмет коммерческого подкупа было направлено на доведение его до сведения других лиц в целях дачи им либо получения от них ценностей, а также в</w:t>
      </w:r>
      <w:proofErr w:type="gramEnd"/>
      <w:r w:rsidRPr="002F7329">
        <w:rPr>
          <w:rFonts w:ascii="Times New Roman" w:hAnsi="Times New Roman" w:cs="Times New Roman"/>
          <w:sz w:val="28"/>
          <w:szCs w:val="28"/>
        </w:rPr>
        <w:t xml:space="preserve"> </w:t>
      </w:r>
      <w:proofErr w:type="gramStart"/>
      <w:r w:rsidRPr="002F7329">
        <w:rPr>
          <w:rFonts w:ascii="Times New Roman" w:hAnsi="Times New Roman" w:cs="Times New Roman"/>
          <w:sz w:val="28"/>
          <w:szCs w:val="28"/>
        </w:rPr>
        <w:t>случае</w:t>
      </w:r>
      <w:proofErr w:type="gramEnd"/>
      <w:r w:rsidRPr="002F7329">
        <w:rPr>
          <w:rFonts w:ascii="Times New Roman" w:hAnsi="Times New Roman" w:cs="Times New Roman"/>
          <w:sz w:val="28"/>
          <w:szCs w:val="28"/>
        </w:rPr>
        <w:t xml:space="preserve"> достижения договоренности между указанными лицами.</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F7329">
        <w:rPr>
          <w:rFonts w:ascii="Times New Roman" w:hAnsi="Times New Roman" w:cs="Times New Roman"/>
          <w:sz w:val="28"/>
          <w:szCs w:val="28"/>
        </w:rPr>
        <w:t>Если при этом иные действия, направленные на реализацию обещания или предложения, лица не смогли совершить по независящим от них обстоятельствам, содеянное следует квалифицировать как приготовление к даче взятки (</w:t>
      </w:r>
      <w:hyperlink r:id="rId47" w:history="1">
        <w:r w:rsidRPr="002F7329">
          <w:rPr>
            <w:rFonts w:ascii="Times New Roman" w:hAnsi="Times New Roman" w:cs="Times New Roman"/>
            <w:color w:val="0000FF"/>
            <w:sz w:val="28"/>
            <w:szCs w:val="28"/>
          </w:rPr>
          <w:t>часть 1 статьи 30</w:t>
        </w:r>
      </w:hyperlink>
      <w:r w:rsidRPr="002F7329">
        <w:rPr>
          <w:rFonts w:ascii="Times New Roman" w:hAnsi="Times New Roman" w:cs="Times New Roman"/>
          <w:sz w:val="28"/>
          <w:szCs w:val="28"/>
        </w:rPr>
        <w:t xml:space="preserve"> и соответственно </w:t>
      </w:r>
      <w:hyperlink r:id="rId48" w:history="1">
        <w:r w:rsidRPr="002F7329">
          <w:rPr>
            <w:rFonts w:ascii="Times New Roman" w:hAnsi="Times New Roman" w:cs="Times New Roman"/>
            <w:color w:val="0000FF"/>
            <w:sz w:val="28"/>
            <w:szCs w:val="28"/>
          </w:rPr>
          <w:t>части 3</w:t>
        </w:r>
      </w:hyperlink>
      <w:r w:rsidRPr="002F7329">
        <w:rPr>
          <w:rFonts w:ascii="Times New Roman" w:hAnsi="Times New Roman" w:cs="Times New Roman"/>
          <w:sz w:val="28"/>
          <w:szCs w:val="28"/>
        </w:rPr>
        <w:t xml:space="preserve"> - </w:t>
      </w:r>
      <w:hyperlink r:id="rId49" w:history="1">
        <w:r w:rsidRPr="002F7329">
          <w:rPr>
            <w:rFonts w:ascii="Times New Roman" w:hAnsi="Times New Roman" w:cs="Times New Roman"/>
            <w:color w:val="0000FF"/>
            <w:sz w:val="28"/>
            <w:szCs w:val="28"/>
          </w:rPr>
          <w:t>5 статьи 291</w:t>
        </w:r>
      </w:hyperlink>
      <w:r w:rsidRPr="002F7329">
        <w:rPr>
          <w:rFonts w:ascii="Times New Roman" w:hAnsi="Times New Roman" w:cs="Times New Roman"/>
          <w:sz w:val="28"/>
          <w:szCs w:val="28"/>
        </w:rPr>
        <w:t xml:space="preserve"> УК РФ) или к получению взятки (</w:t>
      </w:r>
      <w:hyperlink r:id="rId50" w:history="1">
        <w:r w:rsidRPr="002F7329">
          <w:rPr>
            <w:rFonts w:ascii="Times New Roman" w:hAnsi="Times New Roman" w:cs="Times New Roman"/>
            <w:color w:val="0000FF"/>
            <w:sz w:val="28"/>
            <w:szCs w:val="28"/>
          </w:rPr>
          <w:t>часть 1 статьи 30</w:t>
        </w:r>
      </w:hyperlink>
      <w:r w:rsidRPr="002F7329">
        <w:rPr>
          <w:rFonts w:ascii="Times New Roman" w:hAnsi="Times New Roman" w:cs="Times New Roman"/>
          <w:sz w:val="28"/>
          <w:szCs w:val="28"/>
        </w:rPr>
        <w:t xml:space="preserve"> и соответственно </w:t>
      </w:r>
      <w:hyperlink r:id="rId51" w:history="1">
        <w:r w:rsidRPr="002F7329">
          <w:rPr>
            <w:rFonts w:ascii="Times New Roman" w:hAnsi="Times New Roman" w:cs="Times New Roman"/>
            <w:color w:val="0000FF"/>
            <w:sz w:val="28"/>
            <w:szCs w:val="28"/>
          </w:rPr>
          <w:t>части 2</w:t>
        </w:r>
      </w:hyperlink>
      <w:r w:rsidRPr="002F7329">
        <w:rPr>
          <w:rFonts w:ascii="Times New Roman" w:hAnsi="Times New Roman" w:cs="Times New Roman"/>
          <w:sz w:val="28"/>
          <w:szCs w:val="28"/>
        </w:rPr>
        <w:t xml:space="preserve"> - </w:t>
      </w:r>
      <w:hyperlink r:id="rId52" w:history="1">
        <w:r w:rsidRPr="002F7329">
          <w:rPr>
            <w:rFonts w:ascii="Times New Roman" w:hAnsi="Times New Roman" w:cs="Times New Roman"/>
            <w:color w:val="0000FF"/>
            <w:sz w:val="28"/>
            <w:szCs w:val="28"/>
          </w:rPr>
          <w:t>6 статьи 290</w:t>
        </w:r>
      </w:hyperlink>
      <w:r w:rsidRPr="002F7329">
        <w:rPr>
          <w:rFonts w:ascii="Times New Roman" w:hAnsi="Times New Roman" w:cs="Times New Roman"/>
          <w:sz w:val="28"/>
          <w:szCs w:val="28"/>
        </w:rPr>
        <w:t xml:space="preserve"> УК РФ), а равно</w:t>
      </w:r>
      <w:proofErr w:type="gramEnd"/>
      <w:r w:rsidRPr="002F7329">
        <w:rPr>
          <w:rFonts w:ascii="Times New Roman" w:hAnsi="Times New Roman" w:cs="Times New Roman"/>
          <w:sz w:val="28"/>
          <w:szCs w:val="28"/>
        </w:rPr>
        <w:t xml:space="preserve"> к коммерческому подкупу (</w:t>
      </w:r>
      <w:hyperlink r:id="rId53" w:history="1">
        <w:r w:rsidRPr="002F7329">
          <w:rPr>
            <w:rFonts w:ascii="Times New Roman" w:hAnsi="Times New Roman" w:cs="Times New Roman"/>
            <w:color w:val="0000FF"/>
            <w:sz w:val="28"/>
            <w:szCs w:val="28"/>
          </w:rPr>
          <w:t>часть 1 статьи 30</w:t>
        </w:r>
      </w:hyperlink>
      <w:r w:rsidRPr="002F7329">
        <w:rPr>
          <w:rFonts w:ascii="Times New Roman" w:hAnsi="Times New Roman" w:cs="Times New Roman"/>
          <w:sz w:val="28"/>
          <w:szCs w:val="28"/>
        </w:rPr>
        <w:t xml:space="preserve"> и соответственно </w:t>
      </w:r>
      <w:hyperlink r:id="rId54" w:history="1">
        <w:r w:rsidRPr="002F7329">
          <w:rPr>
            <w:rFonts w:ascii="Times New Roman" w:hAnsi="Times New Roman" w:cs="Times New Roman"/>
            <w:color w:val="0000FF"/>
            <w:sz w:val="28"/>
            <w:szCs w:val="28"/>
          </w:rPr>
          <w:t>части 2</w:t>
        </w:r>
      </w:hyperlink>
      <w:r w:rsidRPr="002F7329">
        <w:rPr>
          <w:rFonts w:ascii="Times New Roman" w:hAnsi="Times New Roman" w:cs="Times New Roman"/>
          <w:sz w:val="28"/>
          <w:szCs w:val="28"/>
        </w:rPr>
        <w:t xml:space="preserve"> - </w:t>
      </w:r>
      <w:hyperlink r:id="rId55" w:history="1">
        <w:r w:rsidRPr="002F7329">
          <w:rPr>
            <w:rFonts w:ascii="Times New Roman" w:hAnsi="Times New Roman" w:cs="Times New Roman"/>
            <w:color w:val="0000FF"/>
            <w:sz w:val="28"/>
            <w:szCs w:val="28"/>
          </w:rPr>
          <w:t>4 статьи 204</w:t>
        </w:r>
      </w:hyperlink>
      <w:r w:rsidRPr="002F7329">
        <w:rPr>
          <w:rFonts w:ascii="Times New Roman" w:hAnsi="Times New Roman" w:cs="Times New Roman"/>
          <w:sz w:val="28"/>
          <w:szCs w:val="28"/>
        </w:rPr>
        <w:t xml:space="preserve"> УК РФ).</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15. </w:t>
      </w:r>
      <w:proofErr w:type="gramStart"/>
      <w:r w:rsidRPr="002F7329">
        <w:rPr>
          <w:rFonts w:ascii="Times New Roman" w:hAnsi="Times New Roman" w:cs="Times New Roman"/>
          <w:sz w:val="28"/>
          <w:szCs w:val="28"/>
        </w:rPr>
        <w:t xml:space="preserve">Взятку или предмет коммерческого подкупа надлежит считать полученными группой лиц по предварительному сговору, если в преступлении участвовали два и более должностных лица или два и более лица, выполняющие управленческие функции в коммерческой или иной организации, которые заранее договорились о совместном совершении </w:t>
      </w:r>
      <w:r w:rsidRPr="002F7329">
        <w:rPr>
          <w:rFonts w:ascii="Times New Roman" w:hAnsi="Times New Roman" w:cs="Times New Roman"/>
          <w:sz w:val="28"/>
          <w:szCs w:val="28"/>
        </w:rPr>
        <w:lastRenderedPageBreak/>
        <w:t>данного преступления путем принятия каждым из членов группы части незаконного вознаграждения за совершение каждым из них действий (бездействие) по</w:t>
      </w:r>
      <w:proofErr w:type="gramEnd"/>
      <w:r w:rsidRPr="002F7329">
        <w:rPr>
          <w:rFonts w:ascii="Times New Roman" w:hAnsi="Times New Roman" w:cs="Times New Roman"/>
          <w:sz w:val="28"/>
          <w:szCs w:val="28"/>
        </w:rPr>
        <w:t xml:space="preserve"> службе в пользу передавшего незаконное вознаграждение лица или представляемых им лиц.</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В таких случаях преступление признается оконченным с момента принятия взятки либо незаконного вознаграждения при коммерческом подкупе хотя бы одним из входящих в преступную группу должностных лиц или лиц, выполняющих управленческие функции в коммерческой или иной организации.</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При квалификации действий указанных лиц не имеет значения, какая сумма получена каждым из членов преступной группы, а также то, сознавал ли взяткодатель, что в получении взятки участвует несколько должностных лиц.</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F7329">
        <w:rPr>
          <w:rFonts w:ascii="Times New Roman" w:hAnsi="Times New Roman" w:cs="Times New Roman"/>
          <w:sz w:val="28"/>
          <w:szCs w:val="28"/>
        </w:rPr>
        <w:t xml:space="preserve">Действия лиц, не обладающих признаками специального субъекта, предусмотренными </w:t>
      </w:r>
      <w:hyperlink r:id="rId56" w:history="1">
        <w:r w:rsidRPr="002F7329">
          <w:rPr>
            <w:rFonts w:ascii="Times New Roman" w:hAnsi="Times New Roman" w:cs="Times New Roman"/>
            <w:color w:val="0000FF"/>
            <w:sz w:val="28"/>
            <w:szCs w:val="28"/>
          </w:rPr>
          <w:t>статьей 290</w:t>
        </w:r>
      </w:hyperlink>
      <w:r w:rsidRPr="002F7329">
        <w:rPr>
          <w:rFonts w:ascii="Times New Roman" w:hAnsi="Times New Roman" w:cs="Times New Roman"/>
          <w:sz w:val="28"/>
          <w:szCs w:val="28"/>
        </w:rPr>
        <w:t xml:space="preserve"> или </w:t>
      </w:r>
      <w:hyperlink r:id="rId57" w:history="1">
        <w:r w:rsidRPr="002F7329">
          <w:rPr>
            <w:rFonts w:ascii="Times New Roman" w:hAnsi="Times New Roman" w:cs="Times New Roman"/>
            <w:color w:val="0000FF"/>
            <w:sz w:val="28"/>
            <w:szCs w:val="28"/>
          </w:rPr>
          <w:t>статьей 204</w:t>
        </w:r>
      </w:hyperlink>
      <w:r w:rsidRPr="002F7329">
        <w:rPr>
          <w:rFonts w:ascii="Times New Roman" w:hAnsi="Times New Roman" w:cs="Times New Roman"/>
          <w:sz w:val="28"/>
          <w:szCs w:val="28"/>
        </w:rPr>
        <w:t xml:space="preserve"> УК РФ, участвующих в получении взятки или предмета коммерческого подкупа группой лиц по предварительному сговору, квалифицируются соответственно как посредничество во взяточничестве (</w:t>
      </w:r>
      <w:hyperlink r:id="rId58" w:history="1">
        <w:r w:rsidRPr="002F7329">
          <w:rPr>
            <w:rFonts w:ascii="Times New Roman" w:hAnsi="Times New Roman" w:cs="Times New Roman"/>
            <w:color w:val="0000FF"/>
            <w:sz w:val="28"/>
            <w:szCs w:val="28"/>
          </w:rPr>
          <w:t>статья 291.1</w:t>
        </w:r>
      </w:hyperlink>
      <w:r w:rsidRPr="002F7329">
        <w:rPr>
          <w:rFonts w:ascii="Times New Roman" w:hAnsi="Times New Roman" w:cs="Times New Roman"/>
          <w:sz w:val="28"/>
          <w:szCs w:val="28"/>
        </w:rPr>
        <w:t xml:space="preserve"> УК РФ) или соучастие в коммерческом подкупе (</w:t>
      </w:r>
      <w:hyperlink r:id="rId59" w:history="1">
        <w:r w:rsidRPr="002F7329">
          <w:rPr>
            <w:rFonts w:ascii="Times New Roman" w:hAnsi="Times New Roman" w:cs="Times New Roman"/>
            <w:color w:val="0000FF"/>
            <w:sz w:val="28"/>
            <w:szCs w:val="28"/>
          </w:rPr>
          <w:t>статья 204</w:t>
        </w:r>
      </w:hyperlink>
      <w:r w:rsidRPr="002F7329">
        <w:rPr>
          <w:rFonts w:ascii="Times New Roman" w:hAnsi="Times New Roman" w:cs="Times New Roman"/>
          <w:sz w:val="28"/>
          <w:szCs w:val="28"/>
        </w:rPr>
        <w:t xml:space="preserve"> УК РФ со ссылкой на </w:t>
      </w:r>
      <w:hyperlink r:id="rId60" w:history="1">
        <w:r w:rsidRPr="002F7329">
          <w:rPr>
            <w:rFonts w:ascii="Times New Roman" w:hAnsi="Times New Roman" w:cs="Times New Roman"/>
            <w:color w:val="0000FF"/>
            <w:sz w:val="28"/>
            <w:szCs w:val="28"/>
          </w:rPr>
          <w:t>статью 33</w:t>
        </w:r>
      </w:hyperlink>
      <w:r w:rsidRPr="002F7329">
        <w:rPr>
          <w:rFonts w:ascii="Times New Roman" w:hAnsi="Times New Roman" w:cs="Times New Roman"/>
          <w:sz w:val="28"/>
          <w:szCs w:val="28"/>
        </w:rPr>
        <w:t xml:space="preserve"> УК РФ).</w:t>
      </w:r>
      <w:proofErr w:type="gramEnd"/>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16. </w:t>
      </w:r>
      <w:proofErr w:type="gramStart"/>
      <w:r w:rsidRPr="002F7329">
        <w:rPr>
          <w:rFonts w:ascii="Times New Roman" w:hAnsi="Times New Roman" w:cs="Times New Roman"/>
          <w:sz w:val="28"/>
          <w:szCs w:val="28"/>
        </w:rPr>
        <w:t xml:space="preserve">Исходя из положений </w:t>
      </w:r>
      <w:hyperlink r:id="rId61" w:history="1">
        <w:r w:rsidRPr="002F7329">
          <w:rPr>
            <w:rFonts w:ascii="Times New Roman" w:hAnsi="Times New Roman" w:cs="Times New Roman"/>
            <w:color w:val="0000FF"/>
            <w:sz w:val="28"/>
            <w:szCs w:val="28"/>
          </w:rPr>
          <w:t>статьи 35</w:t>
        </w:r>
      </w:hyperlink>
      <w:r w:rsidRPr="002F7329">
        <w:rPr>
          <w:rFonts w:ascii="Times New Roman" w:hAnsi="Times New Roman" w:cs="Times New Roman"/>
          <w:sz w:val="28"/>
          <w:szCs w:val="28"/>
        </w:rPr>
        <w:t xml:space="preserve"> УК РФ организованная группа характеризуется</w:t>
      </w:r>
      <w:proofErr w:type="gramEnd"/>
      <w:r w:rsidRPr="002F7329">
        <w:rPr>
          <w:rFonts w:ascii="Times New Roman" w:hAnsi="Times New Roman" w:cs="Times New Roman"/>
          <w:sz w:val="28"/>
          <w:szCs w:val="28"/>
        </w:rPr>
        <w:t xml:space="preserve"> устойчивостью, более высокой степенью организованности, распределением ролей, наличием организатора и (или) руководителя.</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В организованную группу (</w:t>
      </w:r>
      <w:hyperlink r:id="rId62" w:history="1">
        <w:r w:rsidRPr="002F7329">
          <w:rPr>
            <w:rFonts w:ascii="Times New Roman" w:hAnsi="Times New Roman" w:cs="Times New Roman"/>
            <w:color w:val="0000FF"/>
            <w:sz w:val="28"/>
            <w:szCs w:val="28"/>
          </w:rPr>
          <w:t>пункт "а" части 5 статьи 290</w:t>
        </w:r>
      </w:hyperlink>
      <w:r w:rsidRPr="002F7329">
        <w:rPr>
          <w:rFonts w:ascii="Times New Roman" w:hAnsi="Times New Roman" w:cs="Times New Roman"/>
          <w:sz w:val="28"/>
          <w:szCs w:val="28"/>
        </w:rPr>
        <w:t xml:space="preserve"> УК РФ и </w:t>
      </w:r>
      <w:hyperlink r:id="rId63" w:history="1">
        <w:r w:rsidRPr="002F7329">
          <w:rPr>
            <w:rFonts w:ascii="Times New Roman" w:hAnsi="Times New Roman" w:cs="Times New Roman"/>
            <w:color w:val="0000FF"/>
            <w:sz w:val="28"/>
            <w:szCs w:val="28"/>
          </w:rPr>
          <w:t>пункт "а" части 4 статьи 204</w:t>
        </w:r>
      </w:hyperlink>
      <w:r w:rsidRPr="002F7329">
        <w:rPr>
          <w:rFonts w:ascii="Times New Roman" w:hAnsi="Times New Roman" w:cs="Times New Roman"/>
          <w:sz w:val="28"/>
          <w:szCs w:val="28"/>
        </w:rPr>
        <w:t xml:space="preserve"> УК РФ), помимо одного или нескольких должностных лиц или лиц, выполняющих управленческие функции в коммерческой или иной организации, могут входить лица, не обладающие признаками специального субъекта получения взятки или коммерческого подкупа.</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F7329">
        <w:rPr>
          <w:rFonts w:ascii="Times New Roman" w:hAnsi="Times New Roman" w:cs="Times New Roman"/>
          <w:sz w:val="28"/>
          <w:szCs w:val="28"/>
        </w:rPr>
        <w:t xml:space="preserve">В случае признания получения взятки либо предмета коммерческого подкупа организованной группой действия всех ее членов, принимавших участие в подготовке и совершении этих преступлений, независимо от того, выполняли ли они функции исполнителя, организатора, подстрекателя или пособника, подлежат квалификации по соответствующей части </w:t>
      </w:r>
      <w:hyperlink r:id="rId64" w:history="1">
        <w:r w:rsidRPr="002F7329">
          <w:rPr>
            <w:rFonts w:ascii="Times New Roman" w:hAnsi="Times New Roman" w:cs="Times New Roman"/>
            <w:color w:val="0000FF"/>
            <w:sz w:val="28"/>
            <w:szCs w:val="28"/>
          </w:rPr>
          <w:t>статьи 290</w:t>
        </w:r>
      </w:hyperlink>
      <w:r w:rsidRPr="002F7329">
        <w:rPr>
          <w:rFonts w:ascii="Times New Roman" w:hAnsi="Times New Roman" w:cs="Times New Roman"/>
          <w:sz w:val="28"/>
          <w:szCs w:val="28"/>
        </w:rPr>
        <w:t xml:space="preserve"> или </w:t>
      </w:r>
      <w:hyperlink r:id="rId65" w:history="1">
        <w:r w:rsidRPr="002F7329">
          <w:rPr>
            <w:rFonts w:ascii="Times New Roman" w:hAnsi="Times New Roman" w:cs="Times New Roman"/>
            <w:color w:val="0000FF"/>
            <w:sz w:val="28"/>
            <w:szCs w:val="28"/>
          </w:rPr>
          <w:t>статьи 204</w:t>
        </w:r>
      </w:hyperlink>
      <w:r w:rsidRPr="002F7329">
        <w:rPr>
          <w:rFonts w:ascii="Times New Roman" w:hAnsi="Times New Roman" w:cs="Times New Roman"/>
          <w:sz w:val="28"/>
          <w:szCs w:val="28"/>
        </w:rPr>
        <w:t xml:space="preserve"> УК РФ без ссылки на </w:t>
      </w:r>
      <w:hyperlink r:id="rId66" w:history="1">
        <w:r w:rsidRPr="002F7329">
          <w:rPr>
            <w:rFonts w:ascii="Times New Roman" w:hAnsi="Times New Roman" w:cs="Times New Roman"/>
            <w:color w:val="0000FF"/>
            <w:sz w:val="28"/>
            <w:szCs w:val="28"/>
          </w:rPr>
          <w:t>статью 33</w:t>
        </w:r>
      </w:hyperlink>
      <w:r w:rsidRPr="002F7329">
        <w:rPr>
          <w:rFonts w:ascii="Times New Roman" w:hAnsi="Times New Roman" w:cs="Times New Roman"/>
          <w:sz w:val="28"/>
          <w:szCs w:val="28"/>
        </w:rPr>
        <w:t xml:space="preserve"> УК РФ.</w:t>
      </w:r>
      <w:proofErr w:type="gramEnd"/>
      <w:r w:rsidRPr="002F7329">
        <w:rPr>
          <w:rFonts w:ascii="Times New Roman" w:hAnsi="Times New Roman" w:cs="Times New Roman"/>
          <w:sz w:val="28"/>
          <w:szCs w:val="28"/>
        </w:rPr>
        <w:t xml:space="preserve"> Преступление признается оконченным с момента принятия незаконного вознаграждения любым членом организованной группы.</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17. Решая вопрос о квалификации получения взятки или предмета коммерческого подкупа в составе группы лиц по предварительному сговору либо организованной группы, следует исходить из общей стоимости ценностей (имущества, имущественных прав, услуг имущественного характера), предназначавшихся всем участникам преступной группы.</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18. </w:t>
      </w:r>
      <w:proofErr w:type="gramStart"/>
      <w:r w:rsidRPr="002F7329">
        <w:rPr>
          <w:rFonts w:ascii="Times New Roman" w:hAnsi="Times New Roman" w:cs="Times New Roman"/>
          <w:sz w:val="28"/>
          <w:szCs w:val="28"/>
        </w:rPr>
        <w:t>Под вымогательством взятки (</w:t>
      </w:r>
      <w:hyperlink r:id="rId67" w:history="1">
        <w:r w:rsidRPr="002F7329">
          <w:rPr>
            <w:rFonts w:ascii="Times New Roman" w:hAnsi="Times New Roman" w:cs="Times New Roman"/>
            <w:color w:val="0000FF"/>
            <w:sz w:val="28"/>
            <w:szCs w:val="28"/>
          </w:rPr>
          <w:t>пункт "б" части 5 статьи 290</w:t>
        </w:r>
      </w:hyperlink>
      <w:r w:rsidRPr="002F7329">
        <w:rPr>
          <w:rFonts w:ascii="Times New Roman" w:hAnsi="Times New Roman" w:cs="Times New Roman"/>
          <w:sz w:val="28"/>
          <w:szCs w:val="28"/>
        </w:rPr>
        <w:t xml:space="preserve"> УК РФ) или предмета коммерческого подкупа (</w:t>
      </w:r>
      <w:hyperlink r:id="rId68" w:history="1">
        <w:r w:rsidRPr="002F7329">
          <w:rPr>
            <w:rFonts w:ascii="Times New Roman" w:hAnsi="Times New Roman" w:cs="Times New Roman"/>
            <w:color w:val="0000FF"/>
            <w:sz w:val="28"/>
            <w:szCs w:val="28"/>
          </w:rPr>
          <w:t>пункт "б" части 4 статьи 204</w:t>
        </w:r>
      </w:hyperlink>
      <w:r w:rsidRPr="002F7329">
        <w:rPr>
          <w:rFonts w:ascii="Times New Roman" w:hAnsi="Times New Roman" w:cs="Times New Roman"/>
          <w:sz w:val="28"/>
          <w:szCs w:val="28"/>
        </w:rPr>
        <w:t xml:space="preserve"> УК РФ) следует понимать не только требование должностного лица или лица, выполняющего управленческие функции в коммерческой или иной организации, дать взятку либо передать незаконное вознаграждение при </w:t>
      </w:r>
      <w:r w:rsidRPr="002F7329">
        <w:rPr>
          <w:rFonts w:ascii="Times New Roman" w:hAnsi="Times New Roman" w:cs="Times New Roman"/>
          <w:sz w:val="28"/>
          <w:szCs w:val="28"/>
        </w:rPr>
        <w:lastRenderedPageBreak/>
        <w:t>коммерческом подкупе, сопряженное с угрозой совершить действия (бездействие), которые могут причинить вред законным</w:t>
      </w:r>
      <w:proofErr w:type="gramEnd"/>
      <w:r w:rsidRPr="002F7329">
        <w:rPr>
          <w:rFonts w:ascii="Times New Roman" w:hAnsi="Times New Roman" w:cs="Times New Roman"/>
          <w:sz w:val="28"/>
          <w:szCs w:val="28"/>
        </w:rPr>
        <w:t xml:space="preserve"> интересам лица, но и заведомое создание условий, при которых лицо вынуждено передать указанные предметы с целью предотвращения вредных последствий для своих </w:t>
      </w:r>
      <w:proofErr w:type="spellStart"/>
      <w:r w:rsidRPr="002F7329">
        <w:rPr>
          <w:rFonts w:ascii="Times New Roman" w:hAnsi="Times New Roman" w:cs="Times New Roman"/>
          <w:sz w:val="28"/>
          <w:szCs w:val="28"/>
        </w:rPr>
        <w:t>правоохраняемых</w:t>
      </w:r>
      <w:proofErr w:type="spellEnd"/>
      <w:r w:rsidRPr="002F7329">
        <w:rPr>
          <w:rFonts w:ascii="Times New Roman" w:hAnsi="Times New Roman" w:cs="Times New Roman"/>
          <w:sz w:val="28"/>
          <w:szCs w:val="28"/>
        </w:rPr>
        <w:t xml:space="preserve"> интересов (например, умышленное нарушение установленных законом сроков рассмотрения обращений граждан).</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F7329">
        <w:rPr>
          <w:rFonts w:ascii="Times New Roman" w:hAnsi="Times New Roman" w:cs="Times New Roman"/>
          <w:sz w:val="28"/>
          <w:szCs w:val="28"/>
        </w:rPr>
        <w:t xml:space="preserve">Для квалификации содеянного по </w:t>
      </w:r>
      <w:hyperlink r:id="rId69" w:history="1">
        <w:r w:rsidRPr="002F7329">
          <w:rPr>
            <w:rFonts w:ascii="Times New Roman" w:hAnsi="Times New Roman" w:cs="Times New Roman"/>
            <w:color w:val="0000FF"/>
            <w:sz w:val="28"/>
            <w:szCs w:val="28"/>
          </w:rPr>
          <w:t>пункту "б" части 5 статьи 290</w:t>
        </w:r>
      </w:hyperlink>
      <w:r w:rsidRPr="002F7329">
        <w:rPr>
          <w:rFonts w:ascii="Times New Roman" w:hAnsi="Times New Roman" w:cs="Times New Roman"/>
          <w:sz w:val="28"/>
          <w:szCs w:val="28"/>
        </w:rPr>
        <w:t xml:space="preserve"> УК РФ либо по </w:t>
      </w:r>
      <w:hyperlink r:id="rId70" w:history="1">
        <w:r w:rsidRPr="002F7329">
          <w:rPr>
            <w:rFonts w:ascii="Times New Roman" w:hAnsi="Times New Roman" w:cs="Times New Roman"/>
            <w:color w:val="0000FF"/>
            <w:sz w:val="28"/>
            <w:szCs w:val="28"/>
          </w:rPr>
          <w:t>пункту "б" части 4 статьи 204</w:t>
        </w:r>
      </w:hyperlink>
      <w:r w:rsidRPr="002F7329">
        <w:rPr>
          <w:rFonts w:ascii="Times New Roman" w:hAnsi="Times New Roman" w:cs="Times New Roman"/>
          <w:sz w:val="28"/>
          <w:szCs w:val="28"/>
        </w:rPr>
        <w:t xml:space="preserve"> УК РФ не имеет значения, была ли у должностного лица либо у лица, выполняющего управленческие функции в коммерческой или иной организации, реальная возможность осуществить указанную угрозу, если у лица, передавшего взятку или предмет коммерческого подкупа, имелись основания опасаться осуществления этой</w:t>
      </w:r>
      <w:proofErr w:type="gramEnd"/>
      <w:r w:rsidRPr="002F7329">
        <w:rPr>
          <w:rFonts w:ascii="Times New Roman" w:hAnsi="Times New Roman" w:cs="Times New Roman"/>
          <w:sz w:val="28"/>
          <w:szCs w:val="28"/>
        </w:rPr>
        <w:t xml:space="preserve"> угрозы (например, следователь, зная, что уголовное дело подлежит прекращению в связи с отсутствием в деянии состава преступления, угрожает обвиняемому направить дело с обвинительным заключением прокурору, а, получив взятку, дело по предусмотренным законом основаниям прекращает).</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F7329">
        <w:rPr>
          <w:rFonts w:ascii="Times New Roman" w:hAnsi="Times New Roman" w:cs="Times New Roman"/>
          <w:sz w:val="28"/>
          <w:szCs w:val="28"/>
        </w:rPr>
        <w:t xml:space="preserve">Если в процессе вымогательства взятки либо предмета коммерческого подкупа должностное лицо либо лицо, выполняющее управленческие функции в коммерческой или иной организации, совершило действия (бездействие), повлекшие существенное нарушение прав и законных интересов граждан или организаций, содеянное при наличии к тому оснований должно быть дополнительно квалифицировано по </w:t>
      </w:r>
      <w:hyperlink r:id="rId71" w:history="1">
        <w:r w:rsidRPr="002F7329">
          <w:rPr>
            <w:rFonts w:ascii="Times New Roman" w:hAnsi="Times New Roman" w:cs="Times New Roman"/>
            <w:color w:val="0000FF"/>
            <w:sz w:val="28"/>
            <w:szCs w:val="28"/>
          </w:rPr>
          <w:t>статье 285</w:t>
        </w:r>
      </w:hyperlink>
      <w:r w:rsidRPr="002F7329">
        <w:rPr>
          <w:rFonts w:ascii="Times New Roman" w:hAnsi="Times New Roman" w:cs="Times New Roman"/>
          <w:sz w:val="28"/>
          <w:szCs w:val="28"/>
        </w:rPr>
        <w:t xml:space="preserve">, </w:t>
      </w:r>
      <w:hyperlink r:id="rId72" w:history="1">
        <w:r w:rsidRPr="002F7329">
          <w:rPr>
            <w:rFonts w:ascii="Times New Roman" w:hAnsi="Times New Roman" w:cs="Times New Roman"/>
            <w:color w:val="0000FF"/>
            <w:sz w:val="28"/>
            <w:szCs w:val="28"/>
          </w:rPr>
          <w:t>286</w:t>
        </w:r>
      </w:hyperlink>
      <w:r w:rsidRPr="002F7329">
        <w:rPr>
          <w:rFonts w:ascii="Times New Roman" w:hAnsi="Times New Roman" w:cs="Times New Roman"/>
          <w:sz w:val="28"/>
          <w:szCs w:val="28"/>
        </w:rPr>
        <w:t xml:space="preserve"> или </w:t>
      </w:r>
      <w:hyperlink r:id="rId73" w:history="1">
        <w:r w:rsidRPr="002F7329">
          <w:rPr>
            <w:rFonts w:ascii="Times New Roman" w:hAnsi="Times New Roman" w:cs="Times New Roman"/>
            <w:color w:val="0000FF"/>
            <w:sz w:val="28"/>
            <w:szCs w:val="28"/>
          </w:rPr>
          <w:t>201</w:t>
        </w:r>
      </w:hyperlink>
      <w:r w:rsidRPr="002F7329">
        <w:rPr>
          <w:rFonts w:ascii="Times New Roman" w:hAnsi="Times New Roman" w:cs="Times New Roman"/>
          <w:sz w:val="28"/>
          <w:szCs w:val="28"/>
        </w:rPr>
        <w:t xml:space="preserve"> УК РФ.</w:t>
      </w:r>
      <w:proofErr w:type="gramEnd"/>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19. </w:t>
      </w:r>
      <w:proofErr w:type="gramStart"/>
      <w:r w:rsidRPr="002F7329">
        <w:rPr>
          <w:rFonts w:ascii="Times New Roman" w:hAnsi="Times New Roman" w:cs="Times New Roman"/>
          <w:sz w:val="28"/>
          <w:szCs w:val="28"/>
        </w:rPr>
        <w:t xml:space="preserve">По </w:t>
      </w:r>
      <w:hyperlink r:id="rId74" w:history="1">
        <w:r w:rsidRPr="002F7329">
          <w:rPr>
            <w:rFonts w:ascii="Times New Roman" w:hAnsi="Times New Roman" w:cs="Times New Roman"/>
            <w:color w:val="0000FF"/>
            <w:sz w:val="28"/>
            <w:szCs w:val="28"/>
          </w:rPr>
          <w:t>пункту "б" части 5 статьи 290</w:t>
        </w:r>
      </w:hyperlink>
      <w:r w:rsidRPr="002F7329">
        <w:rPr>
          <w:rFonts w:ascii="Times New Roman" w:hAnsi="Times New Roman" w:cs="Times New Roman"/>
          <w:sz w:val="28"/>
          <w:szCs w:val="28"/>
        </w:rPr>
        <w:t xml:space="preserve"> УК РФ либо по </w:t>
      </w:r>
      <w:hyperlink r:id="rId75" w:history="1">
        <w:r w:rsidRPr="002F7329">
          <w:rPr>
            <w:rFonts w:ascii="Times New Roman" w:hAnsi="Times New Roman" w:cs="Times New Roman"/>
            <w:color w:val="0000FF"/>
            <w:sz w:val="28"/>
            <w:szCs w:val="28"/>
          </w:rPr>
          <w:t>пункту "б" части 4 статьи 204</w:t>
        </w:r>
      </w:hyperlink>
      <w:r w:rsidRPr="002F7329">
        <w:rPr>
          <w:rFonts w:ascii="Times New Roman" w:hAnsi="Times New Roman" w:cs="Times New Roman"/>
          <w:sz w:val="28"/>
          <w:szCs w:val="28"/>
        </w:rPr>
        <w:t xml:space="preserve"> УК РФ следует квалифицировать получение взятки либо незаконного вознаграждения при коммерческом подкупе и в том случае, когда вымогательство с согласия или по указанию должностного лица либо лица, выполняющего управленческие функции в коммерческой или иной организации, осуществлялось другим лицом, не являющимся получателем взятки либо</w:t>
      </w:r>
      <w:proofErr w:type="gramEnd"/>
      <w:r w:rsidRPr="002F7329">
        <w:rPr>
          <w:rFonts w:ascii="Times New Roman" w:hAnsi="Times New Roman" w:cs="Times New Roman"/>
          <w:sz w:val="28"/>
          <w:szCs w:val="28"/>
        </w:rPr>
        <w:t xml:space="preserve"> предмета коммерческого подкупа. Действия последнего при наличии оснований должны оцениваться как посредничество во взяточничестве по соответствующим частям </w:t>
      </w:r>
      <w:hyperlink r:id="rId76" w:history="1">
        <w:r w:rsidRPr="002F7329">
          <w:rPr>
            <w:rFonts w:ascii="Times New Roman" w:hAnsi="Times New Roman" w:cs="Times New Roman"/>
            <w:color w:val="0000FF"/>
            <w:sz w:val="28"/>
            <w:szCs w:val="28"/>
          </w:rPr>
          <w:t>статьи 291.1</w:t>
        </w:r>
      </w:hyperlink>
      <w:r w:rsidRPr="002F7329">
        <w:rPr>
          <w:rFonts w:ascii="Times New Roman" w:hAnsi="Times New Roman" w:cs="Times New Roman"/>
          <w:sz w:val="28"/>
          <w:szCs w:val="28"/>
        </w:rPr>
        <w:t xml:space="preserve"> УК РФ либо как пособничество в коммерческом подкупе по </w:t>
      </w:r>
      <w:hyperlink r:id="rId77" w:history="1">
        <w:r w:rsidRPr="002F7329">
          <w:rPr>
            <w:rFonts w:ascii="Times New Roman" w:hAnsi="Times New Roman" w:cs="Times New Roman"/>
            <w:color w:val="0000FF"/>
            <w:sz w:val="28"/>
            <w:szCs w:val="28"/>
          </w:rPr>
          <w:t>части 5 статьи 33</w:t>
        </w:r>
      </w:hyperlink>
      <w:r w:rsidRPr="002F7329">
        <w:rPr>
          <w:rFonts w:ascii="Times New Roman" w:hAnsi="Times New Roman" w:cs="Times New Roman"/>
          <w:sz w:val="28"/>
          <w:szCs w:val="28"/>
        </w:rPr>
        <w:t xml:space="preserve"> и </w:t>
      </w:r>
      <w:hyperlink r:id="rId78" w:history="1">
        <w:r w:rsidRPr="002F7329">
          <w:rPr>
            <w:rFonts w:ascii="Times New Roman" w:hAnsi="Times New Roman" w:cs="Times New Roman"/>
            <w:color w:val="0000FF"/>
            <w:sz w:val="28"/>
            <w:szCs w:val="28"/>
          </w:rPr>
          <w:t>пункту "б" части 4 статьи 204</w:t>
        </w:r>
      </w:hyperlink>
      <w:r w:rsidRPr="002F7329">
        <w:rPr>
          <w:rFonts w:ascii="Times New Roman" w:hAnsi="Times New Roman" w:cs="Times New Roman"/>
          <w:sz w:val="28"/>
          <w:szCs w:val="28"/>
        </w:rPr>
        <w:t xml:space="preserve"> УК РФ.</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20. Квалифицирующие признаки, характеризующие повышенную общественную опасность взяточничества или коммерческого подкупа (вымогательство, совершение преступления группой лиц по предварительному сговору или организованной группой, получение взятки в значительном, крупном или особо крупном размере и др.), следует учитывать при юридической оценке действий соучастников соответствующих преступлений, если эти обстоятельства охватывались их умыслом.</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21. От совокупности преступлений следует отличать продолжаемые дачу либо получение в несколько приемов взятки или незаконного вознаграждения при коммерческом подкупе. Как единое продолжаемое </w:t>
      </w:r>
      <w:r w:rsidRPr="002F7329">
        <w:rPr>
          <w:rFonts w:ascii="Times New Roman" w:hAnsi="Times New Roman" w:cs="Times New Roman"/>
          <w:sz w:val="28"/>
          <w:szCs w:val="28"/>
        </w:rPr>
        <w:lastRenderedPageBreak/>
        <w:t>преступление следует, в частности, квалифицировать систематическое получение взяток от одного и того же взяткодателя за общее покровительство или попустительство по службе, если указанные действия были объединены единым умыслом.</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Совокупность преступлений отсутствует и в случаях, когда взятка или незаконное вознаграждение при коммерческом подкупе получены или переданы от нескольких лиц, но за совершение одного действия (акта бездействия) в общих интересах этих лиц.</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Не может квалифицироваться как единое продолжаемое преступление одновременное получение, в том числе через посредника, взятки или незаконного вознаграждения при коммерческом подкупе от нескольких лиц, если в интересах каждого из них должностным лицом или лицом, выполняющим управленческие функции в коммерческой или иной организации, совершается отдельное действие (акт бездействия). </w:t>
      </w:r>
      <w:proofErr w:type="gramStart"/>
      <w:r w:rsidRPr="002F7329">
        <w:rPr>
          <w:rFonts w:ascii="Times New Roman" w:hAnsi="Times New Roman" w:cs="Times New Roman"/>
          <w:sz w:val="28"/>
          <w:szCs w:val="28"/>
        </w:rPr>
        <w:t>Содеянное</w:t>
      </w:r>
      <w:proofErr w:type="gramEnd"/>
      <w:r w:rsidRPr="002F7329">
        <w:rPr>
          <w:rFonts w:ascii="Times New Roman" w:hAnsi="Times New Roman" w:cs="Times New Roman"/>
          <w:sz w:val="28"/>
          <w:szCs w:val="28"/>
        </w:rPr>
        <w:t xml:space="preserve"> при таких обстоятельствах образует совокупность преступлений.</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F7329">
        <w:rPr>
          <w:rFonts w:ascii="Times New Roman" w:hAnsi="Times New Roman" w:cs="Times New Roman"/>
          <w:sz w:val="28"/>
          <w:szCs w:val="28"/>
        </w:rPr>
        <w:t>Если общая стоимость полученных должностным лицом имущества, имущественных прав, услуг имущественного характера превышает двадцать пять тысяч рублей, сто пятьдесят тысяч рублей либо один миллион рублей, то содеянное может быть квалифицировано как получение взятки соответственно в значительном, крупном либо особо крупном размере лишь в том случае, когда принятие всех ценностей представляло собой эпизоды единого продолжаемого преступления.</w:t>
      </w:r>
      <w:proofErr w:type="gramEnd"/>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22. Обратить внимание судов на то, что совершение должностным лицом или лицом, выполняющим управленческие функции в коммерческой или иной организации, за взятку либо незаконное вознаграждение при коммерческом подкупе действий (бездействие), образующих самостоятельный состав преступления, не охватывается объективной стороной преступлений, предусмотренных </w:t>
      </w:r>
      <w:hyperlink r:id="rId79" w:history="1">
        <w:r w:rsidRPr="002F7329">
          <w:rPr>
            <w:rFonts w:ascii="Times New Roman" w:hAnsi="Times New Roman" w:cs="Times New Roman"/>
            <w:color w:val="0000FF"/>
            <w:sz w:val="28"/>
            <w:szCs w:val="28"/>
          </w:rPr>
          <w:t>статьей 290</w:t>
        </w:r>
      </w:hyperlink>
      <w:r w:rsidRPr="002F7329">
        <w:rPr>
          <w:rFonts w:ascii="Times New Roman" w:hAnsi="Times New Roman" w:cs="Times New Roman"/>
          <w:sz w:val="28"/>
          <w:szCs w:val="28"/>
        </w:rPr>
        <w:t xml:space="preserve"> и </w:t>
      </w:r>
      <w:hyperlink r:id="rId80" w:history="1">
        <w:r w:rsidRPr="002F7329">
          <w:rPr>
            <w:rFonts w:ascii="Times New Roman" w:hAnsi="Times New Roman" w:cs="Times New Roman"/>
            <w:color w:val="0000FF"/>
            <w:sz w:val="28"/>
            <w:szCs w:val="28"/>
          </w:rPr>
          <w:t>частями 3</w:t>
        </w:r>
      </w:hyperlink>
      <w:r w:rsidRPr="002F7329">
        <w:rPr>
          <w:rFonts w:ascii="Times New Roman" w:hAnsi="Times New Roman" w:cs="Times New Roman"/>
          <w:sz w:val="28"/>
          <w:szCs w:val="28"/>
        </w:rPr>
        <w:t xml:space="preserve"> и </w:t>
      </w:r>
      <w:hyperlink r:id="rId81" w:history="1">
        <w:r w:rsidRPr="002F7329">
          <w:rPr>
            <w:rFonts w:ascii="Times New Roman" w:hAnsi="Times New Roman" w:cs="Times New Roman"/>
            <w:color w:val="0000FF"/>
            <w:sz w:val="28"/>
            <w:szCs w:val="28"/>
          </w:rPr>
          <w:t>4 статьи 204</w:t>
        </w:r>
      </w:hyperlink>
      <w:r w:rsidRPr="002F7329">
        <w:rPr>
          <w:rFonts w:ascii="Times New Roman" w:hAnsi="Times New Roman" w:cs="Times New Roman"/>
          <w:sz w:val="28"/>
          <w:szCs w:val="28"/>
        </w:rPr>
        <w:t xml:space="preserve"> УК РФ. В таких случаях содеянное взяткополучателем подлежит квалификации по совокупности преступлений как получение взятки за незаконные действия по службе и по соответствующей статье </w:t>
      </w:r>
      <w:hyperlink r:id="rId82" w:history="1">
        <w:r w:rsidRPr="002F7329">
          <w:rPr>
            <w:rFonts w:ascii="Times New Roman" w:hAnsi="Times New Roman" w:cs="Times New Roman"/>
            <w:color w:val="0000FF"/>
            <w:sz w:val="28"/>
            <w:szCs w:val="28"/>
          </w:rPr>
          <w:t>Особенной части</w:t>
        </w:r>
      </w:hyperlink>
      <w:r w:rsidRPr="002F7329">
        <w:rPr>
          <w:rFonts w:ascii="Times New Roman" w:hAnsi="Times New Roman" w:cs="Times New Roman"/>
          <w:sz w:val="28"/>
          <w:szCs w:val="28"/>
        </w:rPr>
        <w:t xml:space="preserve"> Уголовного кодекса Российской Федерации, предусматривающей ответственность за злоупотребление должностными полномочиями, превышение должностных полномочий, служебный подлог, фальсификацию доказательств и т.п.</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23. </w:t>
      </w:r>
      <w:proofErr w:type="gramStart"/>
      <w:r w:rsidRPr="002F7329">
        <w:rPr>
          <w:rFonts w:ascii="Times New Roman" w:hAnsi="Times New Roman" w:cs="Times New Roman"/>
          <w:sz w:val="28"/>
          <w:szCs w:val="28"/>
        </w:rPr>
        <w:t>Если за совершение должностным лицом действий (бездействие) по службе имущество передается, имущественные права предоставляются, услуги имущественного характера оказываются не лично ему либо его родным или близким, а заведомо другим лицам, в том числе юридическим, и должностное лицо, его родные или близкие не извлекают из этого имущественную выгоду, содеянное не может быть квалифицировано как получение взятки (например, принятие руководителем государственного или</w:t>
      </w:r>
      <w:proofErr w:type="gramEnd"/>
      <w:r w:rsidRPr="002F7329">
        <w:rPr>
          <w:rFonts w:ascii="Times New Roman" w:hAnsi="Times New Roman" w:cs="Times New Roman"/>
          <w:sz w:val="28"/>
          <w:szCs w:val="28"/>
        </w:rPr>
        <w:t xml:space="preserve"> муниципального учреждения спонсорской помощи для обеспечения деятельности данного учреждения за совершение им действий по службе в пользу лиц, оказавших такую помощь). При наличии к тому оснований </w:t>
      </w:r>
      <w:r w:rsidRPr="002F7329">
        <w:rPr>
          <w:rFonts w:ascii="Times New Roman" w:hAnsi="Times New Roman" w:cs="Times New Roman"/>
          <w:sz w:val="28"/>
          <w:szCs w:val="28"/>
        </w:rPr>
        <w:lastRenderedPageBreak/>
        <w:t>действия должностного лица могут быть квалифицированы как злоупотребление должностными полномочиями либо как превышение должностных полномочий.</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Если лицо, передавшее имущество, предоставившее имущественные права, оказавшее услуги имущественного характера за совершение должностным лицом действий (бездействие) по службе, осознавало, что указанные ценности не предназначены для незаконного обогащения должностного лица либо его родных или близких, содеянное им не образует состав преступления, предусмотренный </w:t>
      </w:r>
      <w:hyperlink r:id="rId83" w:history="1">
        <w:r w:rsidRPr="002F7329">
          <w:rPr>
            <w:rFonts w:ascii="Times New Roman" w:hAnsi="Times New Roman" w:cs="Times New Roman"/>
            <w:color w:val="0000FF"/>
            <w:sz w:val="28"/>
            <w:szCs w:val="28"/>
          </w:rPr>
          <w:t>статьей 291</w:t>
        </w:r>
      </w:hyperlink>
      <w:r w:rsidRPr="002F7329">
        <w:rPr>
          <w:rFonts w:ascii="Times New Roman" w:hAnsi="Times New Roman" w:cs="Times New Roman"/>
          <w:sz w:val="28"/>
          <w:szCs w:val="28"/>
        </w:rPr>
        <w:t xml:space="preserve"> либо </w:t>
      </w:r>
      <w:hyperlink r:id="rId84" w:history="1">
        <w:r w:rsidRPr="002F7329">
          <w:rPr>
            <w:rFonts w:ascii="Times New Roman" w:hAnsi="Times New Roman" w:cs="Times New Roman"/>
            <w:color w:val="0000FF"/>
            <w:sz w:val="28"/>
            <w:szCs w:val="28"/>
          </w:rPr>
          <w:t>статьей 291.1</w:t>
        </w:r>
      </w:hyperlink>
      <w:r w:rsidRPr="002F7329">
        <w:rPr>
          <w:rFonts w:ascii="Times New Roman" w:hAnsi="Times New Roman" w:cs="Times New Roman"/>
          <w:sz w:val="28"/>
          <w:szCs w:val="28"/>
        </w:rPr>
        <w:t xml:space="preserve"> УК РФ.</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24. Получение должностным лицом либо лицом, выполняющим управленческие функции в коммерческой или иной организации, ценностей за совершение действий (бездействие), которые входят в его полномочия либо которые оно могло совершить с использованием служебного положения, следует </w:t>
      </w:r>
      <w:proofErr w:type="gramStart"/>
      <w:r w:rsidRPr="002F7329">
        <w:rPr>
          <w:rFonts w:ascii="Times New Roman" w:hAnsi="Times New Roman" w:cs="Times New Roman"/>
          <w:sz w:val="28"/>
          <w:szCs w:val="28"/>
        </w:rPr>
        <w:t>квалифицировать</w:t>
      </w:r>
      <w:proofErr w:type="gramEnd"/>
      <w:r w:rsidRPr="002F7329">
        <w:rPr>
          <w:rFonts w:ascii="Times New Roman" w:hAnsi="Times New Roman" w:cs="Times New Roman"/>
          <w:sz w:val="28"/>
          <w:szCs w:val="28"/>
        </w:rPr>
        <w:t xml:space="preserve"> как получение взятки либо коммерческий подкуп вне зависимости от намерения совершить указанные действия (бездействие).</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В том случае, если указанное лицо получило ценности за совершение действий (бездействие), которые в действительности оно не может осуществить ввиду отсутствия служебных полномочий и невозможности использовать свое служебное положение, такие действия при наличии умысла на приобретение ценностей следует квалифицировать как мошенничество, совершенное лицом с использованием своего служебного положения.</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Как мошенничество следует квалифицировать действия лица, получившего ценности якобы для передачи должностному лицу или лицу, выполняющему управленческие функции в коммерческой или иной организации, в качестве взятки либо предмета коммерческого подкупа, однако заведомо не намеревавшегося исполнять свое обещание и обратившего эти ценности в свою пользу. Владелец переданных ему ценностей в указанных случаях несет ответственность за покушение на дачу взятки или коммерческий подкуп.</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25. </w:t>
      </w:r>
      <w:proofErr w:type="gramStart"/>
      <w:r w:rsidRPr="002F7329">
        <w:rPr>
          <w:rFonts w:ascii="Times New Roman" w:hAnsi="Times New Roman" w:cs="Times New Roman"/>
          <w:sz w:val="28"/>
          <w:szCs w:val="28"/>
        </w:rPr>
        <w:t>Если должностное лицо, выполняющее в государственном или муниципальном органе либо учреждении организационно-распорядительные или административно-хозяйственные функции, заключило от имени соответствующего органа (учреждения) договор, на основании которого перечислило вверенные ему средства в размере, заведомо превышающем рыночную стоимость указанных в договоре товаров, работ или услуг, получив за это незаконное вознаграждение, то содеянное им следует квалифицировать по совокупности преступлений как растрату вверенного ему имущества</w:t>
      </w:r>
      <w:proofErr w:type="gramEnd"/>
      <w:r w:rsidRPr="002F7329">
        <w:rPr>
          <w:rFonts w:ascii="Times New Roman" w:hAnsi="Times New Roman" w:cs="Times New Roman"/>
          <w:sz w:val="28"/>
          <w:szCs w:val="28"/>
        </w:rPr>
        <w:t xml:space="preserve"> (</w:t>
      </w:r>
      <w:hyperlink r:id="rId85" w:history="1">
        <w:r w:rsidRPr="002F7329">
          <w:rPr>
            <w:rFonts w:ascii="Times New Roman" w:hAnsi="Times New Roman" w:cs="Times New Roman"/>
            <w:color w:val="0000FF"/>
            <w:sz w:val="28"/>
            <w:szCs w:val="28"/>
          </w:rPr>
          <w:t>статья 160</w:t>
        </w:r>
      </w:hyperlink>
      <w:r w:rsidRPr="002F7329">
        <w:rPr>
          <w:rFonts w:ascii="Times New Roman" w:hAnsi="Times New Roman" w:cs="Times New Roman"/>
          <w:sz w:val="28"/>
          <w:szCs w:val="28"/>
        </w:rPr>
        <w:t xml:space="preserve"> УК РФ) и как получение взятки (</w:t>
      </w:r>
      <w:hyperlink r:id="rId86" w:history="1">
        <w:r w:rsidRPr="002F7329">
          <w:rPr>
            <w:rFonts w:ascii="Times New Roman" w:hAnsi="Times New Roman" w:cs="Times New Roman"/>
            <w:color w:val="0000FF"/>
            <w:sz w:val="28"/>
            <w:szCs w:val="28"/>
          </w:rPr>
          <w:t>статья 290</w:t>
        </w:r>
      </w:hyperlink>
      <w:r w:rsidRPr="002F7329">
        <w:rPr>
          <w:rFonts w:ascii="Times New Roman" w:hAnsi="Times New Roman" w:cs="Times New Roman"/>
          <w:sz w:val="28"/>
          <w:szCs w:val="28"/>
        </w:rPr>
        <w:t xml:space="preserve"> УК РФ).</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Если же при указанных обстоятельствах стоимость товаров, работ или услуг завышена не была, содеянное должно квалифицироваться как получение взятки.</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lastRenderedPageBreak/>
        <w:t>26. Обещание или предложение посредничества во взяточничестве считается оконченным преступлением с момента совершения лицом действий (бездействия), направленных на доведение до сведения взяткодателя и (или) взяткополучателя информации о своем намерении стать посредником во взяточничестве.</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По смыслу закона, если лицо, обещавшее либо предложившее посредничество во взяточничестве, впоследствии совершило преступление, предусмотренное </w:t>
      </w:r>
      <w:hyperlink r:id="rId87" w:history="1">
        <w:r w:rsidRPr="002F7329">
          <w:rPr>
            <w:rFonts w:ascii="Times New Roman" w:hAnsi="Times New Roman" w:cs="Times New Roman"/>
            <w:color w:val="0000FF"/>
            <w:sz w:val="28"/>
            <w:szCs w:val="28"/>
          </w:rPr>
          <w:t>частями 1</w:t>
        </w:r>
      </w:hyperlink>
      <w:r w:rsidRPr="002F7329">
        <w:rPr>
          <w:rFonts w:ascii="Times New Roman" w:hAnsi="Times New Roman" w:cs="Times New Roman"/>
          <w:sz w:val="28"/>
          <w:szCs w:val="28"/>
        </w:rPr>
        <w:t xml:space="preserve"> - </w:t>
      </w:r>
      <w:hyperlink r:id="rId88" w:history="1">
        <w:r w:rsidRPr="002F7329">
          <w:rPr>
            <w:rFonts w:ascii="Times New Roman" w:hAnsi="Times New Roman" w:cs="Times New Roman"/>
            <w:color w:val="0000FF"/>
            <w:sz w:val="28"/>
            <w:szCs w:val="28"/>
          </w:rPr>
          <w:t>4 статьи 291.1</w:t>
        </w:r>
      </w:hyperlink>
      <w:r w:rsidRPr="002F7329">
        <w:rPr>
          <w:rFonts w:ascii="Times New Roman" w:hAnsi="Times New Roman" w:cs="Times New Roman"/>
          <w:sz w:val="28"/>
          <w:szCs w:val="28"/>
        </w:rPr>
        <w:t xml:space="preserve"> УК РФ, содеянное им квалифицируется по соответствующей части этой статьи как посредничество во взяточничестве без совокупности с </w:t>
      </w:r>
      <w:hyperlink r:id="rId89" w:history="1">
        <w:r w:rsidRPr="002F7329">
          <w:rPr>
            <w:rFonts w:ascii="Times New Roman" w:hAnsi="Times New Roman" w:cs="Times New Roman"/>
            <w:color w:val="0000FF"/>
            <w:sz w:val="28"/>
            <w:szCs w:val="28"/>
          </w:rPr>
          <w:t>частью 5 статьи 291.1</w:t>
        </w:r>
      </w:hyperlink>
      <w:r w:rsidRPr="002F7329">
        <w:rPr>
          <w:rFonts w:ascii="Times New Roman" w:hAnsi="Times New Roman" w:cs="Times New Roman"/>
          <w:sz w:val="28"/>
          <w:szCs w:val="28"/>
        </w:rPr>
        <w:t xml:space="preserve"> УК РФ.</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В случае, когда лицо, обещавшее либо предложившее посредничество во взяточничестве, заведомо не намеревалось передавать ценности в качестве взятки должностному лицу либо посреднику и, получив указанные ценности, обратило их в свою пользу, содеянное следует квалифицировать как мошенничество без совокупности с преступлением, предусмотренным </w:t>
      </w:r>
      <w:hyperlink r:id="rId90" w:history="1">
        <w:r w:rsidRPr="002F7329">
          <w:rPr>
            <w:rFonts w:ascii="Times New Roman" w:hAnsi="Times New Roman" w:cs="Times New Roman"/>
            <w:color w:val="0000FF"/>
            <w:sz w:val="28"/>
            <w:szCs w:val="28"/>
          </w:rPr>
          <w:t>частью 5 статьи 291.1</w:t>
        </w:r>
      </w:hyperlink>
      <w:r w:rsidRPr="002F7329">
        <w:rPr>
          <w:rFonts w:ascii="Times New Roman" w:hAnsi="Times New Roman" w:cs="Times New Roman"/>
          <w:sz w:val="28"/>
          <w:szCs w:val="28"/>
        </w:rPr>
        <w:t xml:space="preserve"> УК РФ.</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27. При отграничении непосредственной передачи взятки по поручению взяткодателя (посредничество во взяточничестве) от дачи взятки должностному лицу за действия (бездействие) по службе в пользу представляемого взяткодателем физического либо юридического лица судам следует исходить из того, что посредник передает взятку, действуя от имени и за счет имущества взяткодателя. В отличие от посредника взяткодатель, передающий взятку за действия (бездействие) по службе в пользу представляемого им лица, использует в качестве взятки принадлежащее ему или незаконно приобретенное им имущество.</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28. </w:t>
      </w:r>
      <w:proofErr w:type="gramStart"/>
      <w:r w:rsidRPr="002F7329">
        <w:rPr>
          <w:rFonts w:ascii="Times New Roman" w:hAnsi="Times New Roman" w:cs="Times New Roman"/>
          <w:sz w:val="28"/>
          <w:szCs w:val="28"/>
        </w:rPr>
        <w:t xml:space="preserve">Должностное лицо либо лицо, выполняющее управленческие функции в коммерческой или иной организации, поручившее подчиненному по службе работнику для достижения желаемого действия (бездействия) в интересах своей организации передать взятку должностному лицу, несет ответственность по </w:t>
      </w:r>
      <w:hyperlink r:id="rId91" w:history="1">
        <w:r w:rsidRPr="002F7329">
          <w:rPr>
            <w:rFonts w:ascii="Times New Roman" w:hAnsi="Times New Roman" w:cs="Times New Roman"/>
            <w:color w:val="0000FF"/>
            <w:sz w:val="28"/>
            <w:szCs w:val="28"/>
          </w:rPr>
          <w:t>статье 291</w:t>
        </w:r>
      </w:hyperlink>
      <w:r w:rsidRPr="002F7329">
        <w:rPr>
          <w:rFonts w:ascii="Times New Roman" w:hAnsi="Times New Roman" w:cs="Times New Roman"/>
          <w:sz w:val="28"/>
          <w:szCs w:val="28"/>
        </w:rPr>
        <w:t xml:space="preserve"> УК РФ за дачу взятки, а работник, выполнивший его поручение, - при наличии оснований, по </w:t>
      </w:r>
      <w:hyperlink r:id="rId92" w:history="1">
        <w:r w:rsidRPr="002F7329">
          <w:rPr>
            <w:rFonts w:ascii="Times New Roman" w:hAnsi="Times New Roman" w:cs="Times New Roman"/>
            <w:color w:val="0000FF"/>
            <w:sz w:val="28"/>
            <w:szCs w:val="28"/>
          </w:rPr>
          <w:t>статье 291.1</w:t>
        </w:r>
      </w:hyperlink>
      <w:r w:rsidRPr="002F7329">
        <w:rPr>
          <w:rFonts w:ascii="Times New Roman" w:hAnsi="Times New Roman" w:cs="Times New Roman"/>
          <w:sz w:val="28"/>
          <w:szCs w:val="28"/>
        </w:rPr>
        <w:t xml:space="preserve"> УК РФ за посредничество во взяточничестве.</w:t>
      </w:r>
      <w:proofErr w:type="gramEnd"/>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F7329">
        <w:rPr>
          <w:rFonts w:ascii="Times New Roman" w:hAnsi="Times New Roman" w:cs="Times New Roman"/>
          <w:sz w:val="28"/>
          <w:szCs w:val="28"/>
        </w:rPr>
        <w:t xml:space="preserve">Должностное </w:t>
      </w:r>
      <w:bookmarkStart w:id="0" w:name="_GoBack"/>
      <w:bookmarkEnd w:id="0"/>
      <w:r w:rsidRPr="002F7329">
        <w:rPr>
          <w:rFonts w:ascii="Times New Roman" w:hAnsi="Times New Roman" w:cs="Times New Roman"/>
          <w:sz w:val="28"/>
          <w:szCs w:val="28"/>
        </w:rPr>
        <w:t xml:space="preserve">лицо либо лицо, выполняющее управленческие функции в коммерческой или иной организации, поручившие подчиненному по службе работнику для достижения желаемого действия (бездействия) в интересах своей организации передать лицу, выполняющему управленческие функции в коммерческой или иной организации, незаконное вознаграждение, несет ответственность по </w:t>
      </w:r>
      <w:hyperlink r:id="rId93" w:history="1">
        <w:r w:rsidRPr="002F7329">
          <w:rPr>
            <w:rFonts w:ascii="Times New Roman" w:hAnsi="Times New Roman" w:cs="Times New Roman"/>
            <w:color w:val="0000FF"/>
            <w:sz w:val="28"/>
            <w:szCs w:val="28"/>
          </w:rPr>
          <w:t>части 1</w:t>
        </w:r>
      </w:hyperlink>
      <w:r w:rsidRPr="002F7329">
        <w:rPr>
          <w:rFonts w:ascii="Times New Roman" w:hAnsi="Times New Roman" w:cs="Times New Roman"/>
          <w:sz w:val="28"/>
          <w:szCs w:val="28"/>
        </w:rPr>
        <w:t xml:space="preserve"> или </w:t>
      </w:r>
      <w:hyperlink r:id="rId94" w:history="1">
        <w:r w:rsidRPr="002F7329">
          <w:rPr>
            <w:rFonts w:ascii="Times New Roman" w:hAnsi="Times New Roman" w:cs="Times New Roman"/>
            <w:color w:val="0000FF"/>
            <w:sz w:val="28"/>
            <w:szCs w:val="28"/>
          </w:rPr>
          <w:t>части 2 статьи 204</w:t>
        </w:r>
      </w:hyperlink>
      <w:r w:rsidRPr="002F7329">
        <w:rPr>
          <w:rFonts w:ascii="Times New Roman" w:hAnsi="Times New Roman" w:cs="Times New Roman"/>
          <w:sz w:val="28"/>
          <w:szCs w:val="28"/>
        </w:rPr>
        <w:t xml:space="preserve"> УК РФ, а работник, выполнивший его поручение, - по </w:t>
      </w:r>
      <w:hyperlink r:id="rId95" w:history="1">
        <w:r w:rsidRPr="002F7329">
          <w:rPr>
            <w:rFonts w:ascii="Times New Roman" w:hAnsi="Times New Roman" w:cs="Times New Roman"/>
            <w:color w:val="0000FF"/>
            <w:sz w:val="28"/>
            <w:szCs w:val="28"/>
          </w:rPr>
          <w:t>части 5 статьи 33</w:t>
        </w:r>
        <w:proofErr w:type="gramEnd"/>
      </w:hyperlink>
      <w:r w:rsidRPr="002F7329">
        <w:rPr>
          <w:rFonts w:ascii="Times New Roman" w:hAnsi="Times New Roman" w:cs="Times New Roman"/>
          <w:sz w:val="28"/>
          <w:szCs w:val="28"/>
        </w:rPr>
        <w:t xml:space="preserve"> и </w:t>
      </w:r>
      <w:hyperlink r:id="rId96" w:history="1">
        <w:r w:rsidRPr="002F7329">
          <w:rPr>
            <w:rFonts w:ascii="Times New Roman" w:hAnsi="Times New Roman" w:cs="Times New Roman"/>
            <w:color w:val="0000FF"/>
            <w:sz w:val="28"/>
            <w:szCs w:val="28"/>
          </w:rPr>
          <w:t>части 1</w:t>
        </w:r>
      </w:hyperlink>
      <w:r w:rsidRPr="002F7329">
        <w:rPr>
          <w:rFonts w:ascii="Times New Roman" w:hAnsi="Times New Roman" w:cs="Times New Roman"/>
          <w:sz w:val="28"/>
          <w:szCs w:val="28"/>
        </w:rPr>
        <w:t xml:space="preserve"> или </w:t>
      </w:r>
      <w:hyperlink r:id="rId97" w:history="1">
        <w:r w:rsidRPr="002F7329">
          <w:rPr>
            <w:rFonts w:ascii="Times New Roman" w:hAnsi="Times New Roman" w:cs="Times New Roman"/>
            <w:color w:val="0000FF"/>
            <w:sz w:val="28"/>
            <w:szCs w:val="28"/>
          </w:rPr>
          <w:t>части 2 статьи 204</w:t>
        </w:r>
      </w:hyperlink>
      <w:r w:rsidRPr="002F7329">
        <w:rPr>
          <w:rFonts w:ascii="Times New Roman" w:hAnsi="Times New Roman" w:cs="Times New Roman"/>
          <w:sz w:val="28"/>
          <w:szCs w:val="28"/>
        </w:rPr>
        <w:t xml:space="preserve"> УК РФ.</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Привлечение указанных лиц к уголовной ответственности за дачу взятки или незаконную передачу предмета коммерческого подкупа не освобождает юридическое лицо, от имени или в интересах которого совершены соответствующие коррупционные действия, от ответственности за незаконное вознаграждение от имени юридического лица, установленной </w:t>
      </w:r>
      <w:hyperlink r:id="rId98" w:history="1">
        <w:r w:rsidRPr="002F7329">
          <w:rPr>
            <w:rFonts w:ascii="Times New Roman" w:hAnsi="Times New Roman" w:cs="Times New Roman"/>
            <w:color w:val="0000FF"/>
            <w:sz w:val="28"/>
            <w:szCs w:val="28"/>
          </w:rPr>
          <w:t>статьей 19.28</w:t>
        </w:r>
      </w:hyperlink>
      <w:r w:rsidRPr="002F7329">
        <w:rPr>
          <w:rFonts w:ascii="Times New Roman" w:hAnsi="Times New Roman" w:cs="Times New Roman"/>
          <w:sz w:val="28"/>
          <w:szCs w:val="28"/>
        </w:rPr>
        <w:t xml:space="preserve"> Кодекса Российской Федерации об административных правонарушениях.</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29. </w:t>
      </w:r>
      <w:proofErr w:type="gramStart"/>
      <w:r w:rsidRPr="002F7329">
        <w:rPr>
          <w:rFonts w:ascii="Times New Roman" w:hAnsi="Times New Roman" w:cs="Times New Roman"/>
          <w:sz w:val="28"/>
          <w:szCs w:val="28"/>
        </w:rPr>
        <w:t xml:space="preserve">К числу обязательных условий освобождения от уголовной ответственности за совершение преступлений, предусмотренных </w:t>
      </w:r>
      <w:hyperlink r:id="rId99" w:history="1">
        <w:r w:rsidRPr="002F7329">
          <w:rPr>
            <w:rFonts w:ascii="Times New Roman" w:hAnsi="Times New Roman" w:cs="Times New Roman"/>
            <w:color w:val="0000FF"/>
            <w:sz w:val="28"/>
            <w:szCs w:val="28"/>
          </w:rPr>
          <w:t>статьями 291</w:t>
        </w:r>
      </w:hyperlink>
      <w:r w:rsidRPr="002F7329">
        <w:rPr>
          <w:rFonts w:ascii="Times New Roman" w:hAnsi="Times New Roman" w:cs="Times New Roman"/>
          <w:sz w:val="28"/>
          <w:szCs w:val="28"/>
        </w:rPr>
        <w:t xml:space="preserve">, </w:t>
      </w:r>
      <w:hyperlink r:id="rId100" w:history="1">
        <w:r w:rsidRPr="002F7329">
          <w:rPr>
            <w:rFonts w:ascii="Times New Roman" w:hAnsi="Times New Roman" w:cs="Times New Roman"/>
            <w:color w:val="0000FF"/>
            <w:sz w:val="28"/>
            <w:szCs w:val="28"/>
          </w:rPr>
          <w:t>291.1</w:t>
        </w:r>
      </w:hyperlink>
      <w:r w:rsidRPr="002F7329">
        <w:rPr>
          <w:rFonts w:ascii="Times New Roman" w:hAnsi="Times New Roman" w:cs="Times New Roman"/>
          <w:sz w:val="28"/>
          <w:szCs w:val="28"/>
        </w:rPr>
        <w:t xml:space="preserve"> и </w:t>
      </w:r>
      <w:hyperlink r:id="rId101" w:history="1">
        <w:r w:rsidRPr="002F7329">
          <w:rPr>
            <w:rFonts w:ascii="Times New Roman" w:hAnsi="Times New Roman" w:cs="Times New Roman"/>
            <w:color w:val="0000FF"/>
            <w:sz w:val="28"/>
            <w:szCs w:val="28"/>
          </w:rPr>
          <w:t>частью 1</w:t>
        </w:r>
      </w:hyperlink>
      <w:r w:rsidRPr="002F7329">
        <w:rPr>
          <w:rFonts w:ascii="Times New Roman" w:hAnsi="Times New Roman" w:cs="Times New Roman"/>
          <w:sz w:val="28"/>
          <w:szCs w:val="28"/>
        </w:rPr>
        <w:t xml:space="preserve"> или </w:t>
      </w:r>
      <w:hyperlink r:id="rId102" w:history="1">
        <w:r w:rsidRPr="002F7329">
          <w:rPr>
            <w:rFonts w:ascii="Times New Roman" w:hAnsi="Times New Roman" w:cs="Times New Roman"/>
            <w:color w:val="0000FF"/>
            <w:sz w:val="28"/>
            <w:szCs w:val="28"/>
          </w:rPr>
          <w:t>частью 2 статьи 204</w:t>
        </w:r>
      </w:hyperlink>
      <w:r w:rsidRPr="002F7329">
        <w:rPr>
          <w:rFonts w:ascii="Times New Roman" w:hAnsi="Times New Roman" w:cs="Times New Roman"/>
          <w:sz w:val="28"/>
          <w:szCs w:val="28"/>
        </w:rPr>
        <w:t xml:space="preserve"> УК РФ, в силу примечаний к указанным статьям относятся добровольное сообщение после совершения преступления о даче взятки, посредничестве во взяточничестве либо коммерческом подкупе органу, имеющему право возбудить уголовное дело, а также активное способствование раскрытию и (или) расследованию</w:t>
      </w:r>
      <w:proofErr w:type="gramEnd"/>
      <w:r w:rsidRPr="002F7329">
        <w:rPr>
          <w:rFonts w:ascii="Times New Roman" w:hAnsi="Times New Roman" w:cs="Times New Roman"/>
          <w:sz w:val="28"/>
          <w:szCs w:val="28"/>
        </w:rPr>
        <w:t xml:space="preserve"> преступления.</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Сообщение (письменное или устное) о преступлении должно признаваться добровольным независимо от мотивов, которыми руководствовался заявитель. При этом не может признаваться добровольным сообщение, сделанное в связи с тем, что о даче взятки, посредничестве во взяточничестве или коммерческом подкупе стало известно органам власти.</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Активное способствование раскрытию и (или) расследованию преступления должно состоять в совершении лицом действий, направленных на изобличение причастных к совершенному преступлению лиц (взяткодателя, взяткополучателя, посредника, лиц, принявших или передавших предмет коммерческого подкупа), обнаружение имущества, переданного в качестве взятки или предмета коммерческого подкупа, и др.</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30. Освобождение от уголовной ответственности взяткодателя либо лица, совершившего коммерческий подкуп, которые активно способствовали раскрытию и (или) расследованию преступления и в отношении которых имело место вымогательство взятки или предмета коммерческого подкупа, не означает отсутствия в их действиях состава преступления. Поэтому такие лица не могут признаваться потерпевшими и не вправе претендовать на возвращение им ценностей, переданных в виде взятки или предмета коммерческого подкупа.</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F7329">
        <w:rPr>
          <w:rFonts w:ascii="Times New Roman" w:hAnsi="Times New Roman" w:cs="Times New Roman"/>
          <w:sz w:val="28"/>
          <w:szCs w:val="28"/>
        </w:rPr>
        <w:t>От передачи взятки или предмета коммерческого подкупа под воздействием вымогательства следует отличать не являющиеся преступлением действия лица, вынужденного передать деньги, ценности, иное имущество, предоставить имущественные права, оказать услуги имущественного характера должностному лицу либо лицу, выполняющему управленческие функции в коммерческой или иной организации, в состоянии крайней необходимости или в результате психического принуждения (</w:t>
      </w:r>
      <w:hyperlink r:id="rId103" w:history="1">
        <w:r w:rsidRPr="002F7329">
          <w:rPr>
            <w:rFonts w:ascii="Times New Roman" w:hAnsi="Times New Roman" w:cs="Times New Roman"/>
            <w:color w:val="0000FF"/>
            <w:sz w:val="28"/>
            <w:szCs w:val="28"/>
          </w:rPr>
          <w:t>статья 39</w:t>
        </w:r>
      </w:hyperlink>
      <w:r w:rsidRPr="002F7329">
        <w:rPr>
          <w:rFonts w:ascii="Times New Roman" w:hAnsi="Times New Roman" w:cs="Times New Roman"/>
          <w:sz w:val="28"/>
          <w:szCs w:val="28"/>
        </w:rPr>
        <w:t xml:space="preserve"> и </w:t>
      </w:r>
      <w:hyperlink r:id="rId104" w:history="1">
        <w:r w:rsidRPr="002F7329">
          <w:rPr>
            <w:rFonts w:ascii="Times New Roman" w:hAnsi="Times New Roman" w:cs="Times New Roman"/>
            <w:color w:val="0000FF"/>
            <w:sz w:val="28"/>
            <w:szCs w:val="28"/>
          </w:rPr>
          <w:t>часть 2 статьи 40</w:t>
        </w:r>
      </w:hyperlink>
      <w:r w:rsidRPr="002F7329">
        <w:rPr>
          <w:rFonts w:ascii="Times New Roman" w:hAnsi="Times New Roman" w:cs="Times New Roman"/>
          <w:sz w:val="28"/>
          <w:szCs w:val="28"/>
        </w:rPr>
        <w:t xml:space="preserve"> УК РФ</w:t>
      </w:r>
      <w:proofErr w:type="gramEnd"/>
      <w:r w:rsidRPr="002F7329">
        <w:rPr>
          <w:rFonts w:ascii="Times New Roman" w:hAnsi="Times New Roman" w:cs="Times New Roman"/>
          <w:sz w:val="28"/>
          <w:szCs w:val="28"/>
        </w:rPr>
        <w:t xml:space="preserve">), когда отсутствовали иные законные средства для предотвращения причинения вреда </w:t>
      </w:r>
      <w:proofErr w:type="spellStart"/>
      <w:r w:rsidRPr="002F7329">
        <w:rPr>
          <w:rFonts w:ascii="Times New Roman" w:hAnsi="Times New Roman" w:cs="Times New Roman"/>
          <w:sz w:val="28"/>
          <w:szCs w:val="28"/>
        </w:rPr>
        <w:t>правоохраняемым</w:t>
      </w:r>
      <w:proofErr w:type="spellEnd"/>
      <w:r w:rsidRPr="002F7329">
        <w:rPr>
          <w:rFonts w:ascii="Times New Roman" w:hAnsi="Times New Roman" w:cs="Times New Roman"/>
          <w:sz w:val="28"/>
          <w:szCs w:val="28"/>
        </w:rPr>
        <w:t xml:space="preserve"> интересам владельца имущества либо представляемых им лиц. В таком случае имущество, полученное должностным лицом либо лицом, выполняющим управленческие функции в коммерческой или иной организации, подлежит возврату их владельцу.</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F7329">
        <w:rPr>
          <w:rFonts w:ascii="Times New Roman" w:hAnsi="Times New Roman" w:cs="Times New Roman"/>
          <w:sz w:val="28"/>
          <w:szCs w:val="28"/>
        </w:rPr>
        <w:t xml:space="preserve">Не образуют состав преступления, предусмотренный </w:t>
      </w:r>
      <w:hyperlink r:id="rId105" w:history="1">
        <w:r w:rsidRPr="002F7329">
          <w:rPr>
            <w:rFonts w:ascii="Times New Roman" w:hAnsi="Times New Roman" w:cs="Times New Roman"/>
            <w:color w:val="0000FF"/>
            <w:sz w:val="28"/>
            <w:szCs w:val="28"/>
          </w:rPr>
          <w:t>статьей 291</w:t>
        </w:r>
      </w:hyperlink>
      <w:r w:rsidRPr="002F7329">
        <w:rPr>
          <w:rFonts w:ascii="Times New Roman" w:hAnsi="Times New Roman" w:cs="Times New Roman"/>
          <w:sz w:val="28"/>
          <w:szCs w:val="28"/>
        </w:rPr>
        <w:t xml:space="preserve"> либо </w:t>
      </w:r>
      <w:hyperlink r:id="rId106" w:history="1">
        <w:r w:rsidRPr="002F7329">
          <w:rPr>
            <w:rFonts w:ascii="Times New Roman" w:hAnsi="Times New Roman" w:cs="Times New Roman"/>
            <w:color w:val="0000FF"/>
            <w:sz w:val="28"/>
            <w:szCs w:val="28"/>
          </w:rPr>
          <w:t>частями 1</w:t>
        </w:r>
      </w:hyperlink>
      <w:r w:rsidRPr="002F7329">
        <w:rPr>
          <w:rFonts w:ascii="Times New Roman" w:hAnsi="Times New Roman" w:cs="Times New Roman"/>
          <w:sz w:val="28"/>
          <w:szCs w:val="28"/>
        </w:rPr>
        <w:t xml:space="preserve"> и </w:t>
      </w:r>
      <w:hyperlink r:id="rId107" w:history="1">
        <w:r w:rsidRPr="002F7329">
          <w:rPr>
            <w:rFonts w:ascii="Times New Roman" w:hAnsi="Times New Roman" w:cs="Times New Roman"/>
            <w:color w:val="0000FF"/>
            <w:sz w:val="28"/>
            <w:szCs w:val="28"/>
          </w:rPr>
          <w:t>2 статьи 204</w:t>
        </w:r>
      </w:hyperlink>
      <w:r w:rsidRPr="002F7329">
        <w:rPr>
          <w:rFonts w:ascii="Times New Roman" w:hAnsi="Times New Roman" w:cs="Times New Roman"/>
          <w:sz w:val="28"/>
          <w:szCs w:val="28"/>
        </w:rPr>
        <w:t xml:space="preserve"> УК РФ, действия лица, в отношении которого были заявлены требования о даче взятки или коммерческом подкупе, если до </w:t>
      </w:r>
      <w:r w:rsidRPr="002F7329">
        <w:rPr>
          <w:rFonts w:ascii="Times New Roman" w:hAnsi="Times New Roman" w:cs="Times New Roman"/>
          <w:sz w:val="28"/>
          <w:szCs w:val="28"/>
        </w:rPr>
        <w:lastRenderedPageBreak/>
        <w:t>передачи ценностей оно добровольно заявило об этом органу, имеющему право возбуждать уголовное дело либо осуществлять оперативно-розыскную деятельность, и передача имущества, предоставление имущественных прав, оказание услуг имущественного характера производились</w:t>
      </w:r>
      <w:proofErr w:type="gramEnd"/>
      <w:r w:rsidRPr="002F7329">
        <w:rPr>
          <w:rFonts w:ascii="Times New Roman" w:hAnsi="Times New Roman" w:cs="Times New Roman"/>
          <w:sz w:val="28"/>
          <w:szCs w:val="28"/>
        </w:rPr>
        <w:t xml:space="preserve"> под контролем с целью задержания с поличным лица, заявившего такие требования. В этих случаях деньги и другие ценности, переданные в качестве взятки или предмета коммерческого подкупа, подлежат возвращению их владельцу.</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31. </w:t>
      </w:r>
      <w:proofErr w:type="gramStart"/>
      <w:r w:rsidRPr="002F7329">
        <w:rPr>
          <w:rFonts w:ascii="Times New Roman" w:hAnsi="Times New Roman" w:cs="Times New Roman"/>
          <w:sz w:val="28"/>
          <w:szCs w:val="28"/>
        </w:rPr>
        <w:t xml:space="preserve">При рассмотрении дел о преступлениях, предусмотренных </w:t>
      </w:r>
      <w:hyperlink r:id="rId108" w:history="1">
        <w:r w:rsidRPr="002F7329">
          <w:rPr>
            <w:rFonts w:ascii="Times New Roman" w:hAnsi="Times New Roman" w:cs="Times New Roman"/>
            <w:color w:val="0000FF"/>
            <w:sz w:val="28"/>
            <w:szCs w:val="28"/>
          </w:rPr>
          <w:t>статьей 204</w:t>
        </w:r>
      </w:hyperlink>
      <w:r w:rsidRPr="002F7329">
        <w:rPr>
          <w:rFonts w:ascii="Times New Roman" w:hAnsi="Times New Roman" w:cs="Times New Roman"/>
          <w:sz w:val="28"/>
          <w:szCs w:val="28"/>
        </w:rPr>
        <w:t xml:space="preserve"> УК РФ, судам следует иметь в виду, что на основании </w:t>
      </w:r>
      <w:hyperlink r:id="rId109" w:history="1">
        <w:r w:rsidRPr="002F7329">
          <w:rPr>
            <w:rFonts w:ascii="Times New Roman" w:hAnsi="Times New Roman" w:cs="Times New Roman"/>
            <w:color w:val="0000FF"/>
            <w:sz w:val="28"/>
            <w:szCs w:val="28"/>
          </w:rPr>
          <w:t>примечаний 2</w:t>
        </w:r>
      </w:hyperlink>
      <w:r w:rsidRPr="002F7329">
        <w:rPr>
          <w:rFonts w:ascii="Times New Roman" w:hAnsi="Times New Roman" w:cs="Times New Roman"/>
          <w:sz w:val="28"/>
          <w:szCs w:val="28"/>
        </w:rPr>
        <w:t xml:space="preserve"> и </w:t>
      </w:r>
      <w:hyperlink r:id="rId110" w:history="1">
        <w:r w:rsidRPr="002F7329">
          <w:rPr>
            <w:rFonts w:ascii="Times New Roman" w:hAnsi="Times New Roman" w:cs="Times New Roman"/>
            <w:color w:val="0000FF"/>
            <w:sz w:val="28"/>
            <w:szCs w:val="28"/>
          </w:rPr>
          <w:t>3</w:t>
        </w:r>
      </w:hyperlink>
      <w:r w:rsidRPr="002F7329">
        <w:rPr>
          <w:rFonts w:ascii="Times New Roman" w:hAnsi="Times New Roman" w:cs="Times New Roman"/>
          <w:sz w:val="28"/>
          <w:szCs w:val="28"/>
        </w:rPr>
        <w:t xml:space="preserve"> к статье 201 УК РФ уголовное преследование за коммерческий подкуп, совершенный лицом, выполняющим управленческие функции в коммерческой организации, не являющейся государственным или муниципальным предприятием, может осуществляться лишь по заявлению либо с согласия руководителя данной организации.</w:t>
      </w:r>
      <w:proofErr w:type="gramEnd"/>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F7329">
        <w:rPr>
          <w:rFonts w:ascii="Times New Roman" w:hAnsi="Times New Roman" w:cs="Times New Roman"/>
          <w:sz w:val="28"/>
          <w:szCs w:val="28"/>
        </w:rPr>
        <w:t>Если незаконное вознаграждение при коммерческом подкупе получено руководителем такой коммерческой организации, то его уголовное преследование осуществляется по заявлению или с согласия органа управления организации, в компетенцию которого входит избрание или назначение этого руководителя, а также с согласия члена органа управления организации или лиц, имеющих право принимать решения, определяющие деятельность юридического лица.</w:t>
      </w:r>
      <w:proofErr w:type="gramEnd"/>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Уголовное преследование осуществляется на общих основаниях в случаях, когда в результате коммерческого подкупа лицом, выполняющим управленческие функции в коммерческой организации, не являющейся государственным или муниципальным предприятием, вред причинен интересам иных организаций либо интересам граждан, общества или государства.</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В таком же порядке осуществляется уголовное преследование за коммерческий подкуп в отношении лица, выполняющего управленческие функции на государственном или муниципальном предприятии либо в некоммерческой организации, не являющейся государственным органом, органом местного самоуправления, государственным или муниципальным учреждением.</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32. Ответственность за провокацию взятки либо коммерческого подкупа (</w:t>
      </w:r>
      <w:hyperlink r:id="rId111" w:history="1">
        <w:r w:rsidRPr="002F7329">
          <w:rPr>
            <w:rFonts w:ascii="Times New Roman" w:hAnsi="Times New Roman" w:cs="Times New Roman"/>
            <w:color w:val="0000FF"/>
            <w:sz w:val="28"/>
            <w:szCs w:val="28"/>
          </w:rPr>
          <w:t>статья 304</w:t>
        </w:r>
      </w:hyperlink>
      <w:r w:rsidRPr="002F7329">
        <w:rPr>
          <w:rFonts w:ascii="Times New Roman" w:hAnsi="Times New Roman" w:cs="Times New Roman"/>
          <w:sz w:val="28"/>
          <w:szCs w:val="28"/>
        </w:rPr>
        <w:t xml:space="preserve"> УК РФ) наступает лишь в случае, когда попытка передачи денег, ценных бумаг, иного имущества или оказания услуг имущественного характера осуществлялась в целях искусственного формирования доказательств совершения преступления или шантажа и должностное лицо либо лицо, выполняющее управленческие функции в коммерческой или иной организации, заведомо для виновного не совершало действия, свидетельствующие </w:t>
      </w:r>
      <w:proofErr w:type="gramStart"/>
      <w:r w:rsidRPr="002F7329">
        <w:rPr>
          <w:rFonts w:ascii="Times New Roman" w:hAnsi="Times New Roman" w:cs="Times New Roman"/>
          <w:sz w:val="28"/>
          <w:szCs w:val="28"/>
        </w:rPr>
        <w:t>о</w:t>
      </w:r>
      <w:proofErr w:type="gramEnd"/>
      <w:r w:rsidRPr="002F7329">
        <w:rPr>
          <w:rFonts w:ascii="Times New Roman" w:hAnsi="Times New Roman" w:cs="Times New Roman"/>
          <w:sz w:val="28"/>
          <w:szCs w:val="28"/>
        </w:rPr>
        <w:t xml:space="preserve"> </w:t>
      </w:r>
      <w:proofErr w:type="gramStart"/>
      <w:r w:rsidRPr="002F7329">
        <w:rPr>
          <w:rFonts w:ascii="Times New Roman" w:hAnsi="Times New Roman" w:cs="Times New Roman"/>
          <w:sz w:val="28"/>
          <w:szCs w:val="28"/>
        </w:rPr>
        <w:t>его</w:t>
      </w:r>
      <w:proofErr w:type="gramEnd"/>
      <w:r w:rsidRPr="002F7329">
        <w:rPr>
          <w:rFonts w:ascii="Times New Roman" w:hAnsi="Times New Roman" w:cs="Times New Roman"/>
          <w:sz w:val="28"/>
          <w:szCs w:val="28"/>
        </w:rPr>
        <w:t xml:space="preserve"> </w:t>
      </w:r>
      <w:proofErr w:type="gramStart"/>
      <w:r w:rsidRPr="002F7329">
        <w:rPr>
          <w:rFonts w:ascii="Times New Roman" w:hAnsi="Times New Roman" w:cs="Times New Roman"/>
          <w:sz w:val="28"/>
          <w:szCs w:val="28"/>
        </w:rPr>
        <w:t>согласии</w:t>
      </w:r>
      <w:proofErr w:type="gramEnd"/>
      <w:r w:rsidRPr="002F7329">
        <w:rPr>
          <w:rFonts w:ascii="Times New Roman" w:hAnsi="Times New Roman" w:cs="Times New Roman"/>
          <w:sz w:val="28"/>
          <w:szCs w:val="28"/>
        </w:rPr>
        <w:t xml:space="preserve"> принять взятку либо предмет коммерческого подкупа, или отказалось их принять.</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F7329">
        <w:rPr>
          <w:rFonts w:ascii="Times New Roman" w:hAnsi="Times New Roman" w:cs="Times New Roman"/>
          <w:sz w:val="28"/>
          <w:szCs w:val="28"/>
        </w:rPr>
        <w:t xml:space="preserve">Провокация взятки или коммерческого подкупа является оконченным преступлением с момента передачи имущества либо оказания услуг имущественного характера без ведома должностного лица или лица, </w:t>
      </w:r>
      <w:r w:rsidRPr="002F7329">
        <w:rPr>
          <w:rFonts w:ascii="Times New Roman" w:hAnsi="Times New Roman" w:cs="Times New Roman"/>
          <w:sz w:val="28"/>
          <w:szCs w:val="28"/>
        </w:rPr>
        <w:lastRenderedPageBreak/>
        <w:t>выполняющего управленческие функции в коммерческой или иной организации, либо вопреки их отказу принять незаконное вознаграждение.</w:t>
      </w:r>
      <w:proofErr w:type="gramEnd"/>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Передача в вышеуказанных целях должностному лицу либо лицу, выполняющему управленческие функции в коммерческой или иной организации, имущества, оказание им услуг имущественного характера, если указанные лица согласились принять это незаконное вознаграждение в качестве взятки или предмета коммерческого подкупа, исключают квалификацию содеянного по </w:t>
      </w:r>
      <w:hyperlink r:id="rId112" w:history="1">
        <w:r w:rsidRPr="002F7329">
          <w:rPr>
            <w:rFonts w:ascii="Times New Roman" w:hAnsi="Times New Roman" w:cs="Times New Roman"/>
            <w:color w:val="0000FF"/>
            <w:sz w:val="28"/>
            <w:szCs w:val="28"/>
          </w:rPr>
          <w:t>статье 304</w:t>
        </w:r>
      </w:hyperlink>
      <w:r w:rsidRPr="002F7329">
        <w:rPr>
          <w:rFonts w:ascii="Times New Roman" w:hAnsi="Times New Roman" w:cs="Times New Roman"/>
          <w:sz w:val="28"/>
          <w:szCs w:val="28"/>
        </w:rPr>
        <w:t xml:space="preserve"> УК РФ.</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33. </w:t>
      </w:r>
      <w:proofErr w:type="gramStart"/>
      <w:r w:rsidRPr="002F7329">
        <w:rPr>
          <w:rFonts w:ascii="Times New Roman" w:hAnsi="Times New Roman" w:cs="Times New Roman"/>
          <w:sz w:val="28"/>
          <w:szCs w:val="28"/>
        </w:rPr>
        <w:t>В связи с тем, что провокация взятки либо коммерческого подкупа совершается без ведома либо заведомо вопреки желанию должностного лица или лица, выполняющего управленческие функции в коммерческой или иной организации, указанные лица не подлежат уголовной ответственности за получение взятки либо за коммерческий подкуп за отсутствием события преступления (</w:t>
      </w:r>
      <w:hyperlink r:id="rId113" w:history="1">
        <w:r w:rsidRPr="002F7329">
          <w:rPr>
            <w:rFonts w:ascii="Times New Roman" w:hAnsi="Times New Roman" w:cs="Times New Roman"/>
            <w:color w:val="0000FF"/>
            <w:sz w:val="28"/>
            <w:szCs w:val="28"/>
          </w:rPr>
          <w:t>пункт 1 части 1 статьи 24</w:t>
        </w:r>
      </w:hyperlink>
      <w:r w:rsidRPr="002F7329">
        <w:rPr>
          <w:rFonts w:ascii="Times New Roman" w:hAnsi="Times New Roman" w:cs="Times New Roman"/>
          <w:sz w:val="28"/>
          <w:szCs w:val="28"/>
        </w:rPr>
        <w:t xml:space="preserve"> УПК РФ).</w:t>
      </w:r>
      <w:proofErr w:type="gramEnd"/>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34. От преступления, предусмотренного </w:t>
      </w:r>
      <w:hyperlink r:id="rId114" w:history="1">
        <w:r w:rsidRPr="002F7329">
          <w:rPr>
            <w:rFonts w:ascii="Times New Roman" w:hAnsi="Times New Roman" w:cs="Times New Roman"/>
            <w:color w:val="0000FF"/>
            <w:sz w:val="28"/>
            <w:szCs w:val="28"/>
          </w:rPr>
          <w:t>статьей 304</w:t>
        </w:r>
      </w:hyperlink>
      <w:r w:rsidRPr="002F7329">
        <w:rPr>
          <w:rFonts w:ascii="Times New Roman" w:hAnsi="Times New Roman" w:cs="Times New Roman"/>
          <w:sz w:val="28"/>
          <w:szCs w:val="28"/>
        </w:rPr>
        <w:t xml:space="preserve"> УК РФ, следует отграничивать подстрекательские действия сотрудников правоохранительных органов, спровоцировавших должностное лицо или лицо, выполняющее управленческие функции в коммерческой или иной организации, на принятие взятки или предмета коммерческого подкупа.</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F7329">
        <w:rPr>
          <w:rFonts w:ascii="Times New Roman" w:hAnsi="Times New Roman" w:cs="Times New Roman"/>
          <w:sz w:val="28"/>
          <w:szCs w:val="28"/>
        </w:rPr>
        <w:t xml:space="preserve">Указанные действия совершаются в нарушение требований </w:t>
      </w:r>
      <w:hyperlink r:id="rId115" w:history="1">
        <w:r w:rsidRPr="002F7329">
          <w:rPr>
            <w:rFonts w:ascii="Times New Roman" w:hAnsi="Times New Roman" w:cs="Times New Roman"/>
            <w:color w:val="0000FF"/>
            <w:sz w:val="28"/>
            <w:szCs w:val="28"/>
          </w:rPr>
          <w:t>статьи 5</w:t>
        </w:r>
      </w:hyperlink>
      <w:r w:rsidRPr="002F7329">
        <w:rPr>
          <w:rFonts w:ascii="Times New Roman" w:hAnsi="Times New Roman" w:cs="Times New Roman"/>
          <w:sz w:val="28"/>
          <w:szCs w:val="28"/>
        </w:rPr>
        <w:t xml:space="preserve"> Федерального закона от 12 августа 1995 года N 144-ФЗ "Об оперативно-розыскной деятельности" и состоят в передаче взятки или предмета коммерческого подкупа с согласия или по предложению должностного лица либо лица, выполняющего управленческие функции в коммерческой или иной организации, когда такое согласие либо предложение было получено в результате склонения этих лиц к получению</w:t>
      </w:r>
      <w:proofErr w:type="gramEnd"/>
      <w:r w:rsidRPr="002F7329">
        <w:rPr>
          <w:rFonts w:ascii="Times New Roman" w:hAnsi="Times New Roman" w:cs="Times New Roman"/>
          <w:sz w:val="28"/>
          <w:szCs w:val="28"/>
        </w:rPr>
        <w:t xml:space="preserve"> ценностей при обстоятельствах, свидетельствующих о том, что без вмешательства сотрудников правоохранительных органов умысел на их получение не </w:t>
      </w:r>
      <w:proofErr w:type="gramStart"/>
      <w:r w:rsidRPr="002F7329">
        <w:rPr>
          <w:rFonts w:ascii="Times New Roman" w:hAnsi="Times New Roman" w:cs="Times New Roman"/>
          <w:sz w:val="28"/>
          <w:szCs w:val="28"/>
        </w:rPr>
        <w:t>возник бы и преступление не было</w:t>
      </w:r>
      <w:proofErr w:type="gramEnd"/>
      <w:r w:rsidRPr="002F7329">
        <w:rPr>
          <w:rFonts w:ascii="Times New Roman" w:hAnsi="Times New Roman" w:cs="Times New Roman"/>
          <w:sz w:val="28"/>
          <w:szCs w:val="28"/>
        </w:rPr>
        <w:t xml:space="preserve"> бы совершено.</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Принятие должностным лицом либо лицом, выполняющим управленческие функции в коммерческой или иной организации, при указанных обстоятельствах денег, ценных бумаг, иного имущества или имущественных прав, а равно услуг имущественного характера не может расцениваться как уголовно наказуемое деяние. В этом случае в содеянном отсутствует состав преступления (</w:t>
      </w:r>
      <w:hyperlink r:id="rId116" w:history="1">
        <w:r w:rsidRPr="002F7329">
          <w:rPr>
            <w:rFonts w:ascii="Times New Roman" w:hAnsi="Times New Roman" w:cs="Times New Roman"/>
            <w:color w:val="0000FF"/>
            <w:sz w:val="28"/>
            <w:szCs w:val="28"/>
          </w:rPr>
          <w:t>пункт 2 части 1 статьи 24</w:t>
        </w:r>
      </w:hyperlink>
      <w:r w:rsidRPr="002F7329">
        <w:rPr>
          <w:rFonts w:ascii="Times New Roman" w:hAnsi="Times New Roman" w:cs="Times New Roman"/>
          <w:sz w:val="28"/>
          <w:szCs w:val="28"/>
        </w:rPr>
        <w:t xml:space="preserve"> УПК РФ).</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35. Разъяснить судам, что предметом преступления, предусмотренного </w:t>
      </w:r>
      <w:hyperlink r:id="rId117" w:history="1">
        <w:r w:rsidRPr="002F7329">
          <w:rPr>
            <w:rFonts w:ascii="Times New Roman" w:hAnsi="Times New Roman" w:cs="Times New Roman"/>
            <w:color w:val="0000FF"/>
            <w:sz w:val="28"/>
            <w:szCs w:val="28"/>
          </w:rPr>
          <w:t>статьей 292</w:t>
        </w:r>
      </w:hyperlink>
      <w:r w:rsidRPr="002F7329">
        <w:rPr>
          <w:rFonts w:ascii="Times New Roman" w:hAnsi="Times New Roman" w:cs="Times New Roman"/>
          <w:sz w:val="28"/>
          <w:szCs w:val="28"/>
        </w:rPr>
        <w:t xml:space="preserve"> УК РФ, является официальный документ, удостоверяющий факты, влекущие юридические последствия в виде предоставления или лишения прав, возложения или освобождения от обязанностей, изменения объема прав и обязанностей. К таким документам следует относить, в частности, листки временной нетрудоспособности, медицинские книжки, экзаменационные ведомости, зачетные книжки, справки о заработной плате, протоколы комиссий по осуществлению закупок, свидетельства о регистрации автомобиля.</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Под внесением в официальные документы заведомо ложных сведений, </w:t>
      </w:r>
      <w:r w:rsidRPr="002F7329">
        <w:rPr>
          <w:rFonts w:ascii="Times New Roman" w:hAnsi="Times New Roman" w:cs="Times New Roman"/>
          <w:sz w:val="28"/>
          <w:szCs w:val="28"/>
        </w:rPr>
        <w:lastRenderedPageBreak/>
        <w:t>исправлений, искажающих действительное содержание указанных документов, необходимо понимать отражение и (или) заверение заведомо не соответствующих действительности фактов как в уже существующих официальных документах (подчистка, дописка и др.), так и путем изготовления нового документа, в том числе с использованием бланка соответствующего документа.</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Субъектами служебного подлога могут быть наделенные полномочиями на удостоверение указанных фактов должностные лица либо государственные служащие или служащие органа местного самоуправления, не являющиеся должностными лицами.</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36. </w:t>
      </w:r>
      <w:proofErr w:type="gramStart"/>
      <w:r w:rsidRPr="002F7329">
        <w:rPr>
          <w:rFonts w:ascii="Times New Roman" w:hAnsi="Times New Roman" w:cs="Times New Roman"/>
          <w:sz w:val="28"/>
          <w:szCs w:val="28"/>
        </w:rPr>
        <w:t>Обратить внимание судов на необходимость исполнять требования закона о строго индивидуальном подходе к назначению наказания лицам, совершившим коррупционные преступления с использованием своего служебного положения, учитывая при оценке степени общественной опасности содеянного содержание мотивов и целей, значимость обязанностей, которые были нарушены, продолжительность преступных действий (бездействия), характер и тяжесть причиненного вреда, другие фактические обстоятельства и данные о личности виновного.</w:t>
      </w:r>
      <w:proofErr w:type="gramEnd"/>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Абзац исключен. - </w:t>
      </w:r>
      <w:hyperlink r:id="rId118" w:history="1">
        <w:r w:rsidRPr="002F7329">
          <w:rPr>
            <w:rFonts w:ascii="Times New Roman" w:hAnsi="Times New Roman" w:cs="Times New Roman"/>
            <w:color w:val="0000FF"/>
            <w:sz w:val="28"/>
            <w:szCs w:val="28"/>
          </w:rPr>
          <w:t>Постановление</w:t>
        </w:r>
      </w:hyperlink>
      <w:r w:rsidRPr="002F7329">
        <w:rPr>
          <w:rFonts w:ascii="Times New Roman" w:hAnsi="Times New Roman" w:cs="Times New Roman"/>
          <w:sz w:val="28"/>
          <w:szCs w:val="28"/>
        </w:rPr>
        <w:t xml:space="preserve"> Пленума Верховного Суда РФ от 03.12.2013 N 33.</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36.1. При разрешении вопроса о том, какое наказание должно быть назначено осужденному, совершившему коррупционное преступление, в случае наличия в санкции статьи наказания в виде штрафа, суду необходимо обсуждать возможность его исполнения. Назначая штраф, определяя его размер и решая вопрос о рассрочке его выплаты, необходимо учитывать не только тяжесть совершенного преступления, но и имущественное положение осужденного и его семьи, а также возможность получения им заработной платы или иного дохода (</w:t>
      </w:r>
      <w:hyperlink r:id="rId119" w:history="1">
        <w:r w:rsidRPr="002F7329">
          <w:rPr>
            <w:rFonts w:ascii="Times New Roman" w:hAnsi="Times New Roman" w:cs="Times New Roman"/>
            <w:color w:val="0000FF"/>
            <w:sz w:val="28"/>
            <w:szCs w:val="28"/>
          </w:rPr>
          <w:t>часть 3 статьи 46</w:t>
        </w:r>
      </w:hyperlink>
      <w:r w:rsidRPr="002F7329">
        <w:rPr>
          <w:rFonts w:ascii="Times New Roman" w:hAnsi="Times New Roman" w:cs="Times New Roman"/>
          <w:sz w:val="28"/>
          <w:szCs w:val="28"/>
        </w:rPr>
        <w:t xml:space="preserve"> УК РФ). В этих целях следует иметь в виду наличие или отсутствие у осужденного основного места работы, размер его заработной платы или иного дохода, возможность трудоустройства, наличие имущества, иждивенцев и т.п.</w:t>
      </w:r>
    </w:p>
    <w:p w:rsidR="002F7329" w:rsidRPr="002F7329" w:rsidRDefault="002F7329">
      <w:pPr>
        <w:widowControl w:val="0"/>
        <w:autoSpaceDE w:val="0"/>
        <w:autoSpaceDN w:val="0"/>
        <w:adjustRightInd w:val="0"/>
        <w:spacing w:after="0" w:line="240" w:lineRule="auto"/>
        <w:jc w:val="both"/>
        <w:rPr>
          <w:rFonts w:ascii="Times New Roman" w:hAnsi="Times New Roman" w:cs="Times New Roman"/>
          <w:sz w:val="28"/>
          <w:szCs w:val="28"/>
        </w:rPr>
      </w:pPr>
      <w:r w:rsidRPr="002F7329">
        <w:rPr>
          <w:rFonts w:ascii="Times New Roman" w:hAnsi="Times New Roman" w:cs="Times New Roman"/>
          <w:sz w:val="28"/>
          <w:szCs w:val="28"/>
        </w:rPr>
        <w:t xml:space="preserve">(п. 36.1 </w:t>
      </w:r>
      <w:proofErr w:type="gramStart"/>
      <w:r w:rsidRPr="002F7329">
        <w:rPr>
          <w:rFonts w:ascii="Times New Roman" w:hAnsi="Times New Roman" w:cs="Times New Roman"/>
          <w:sz w:val="28"/>
          <w:szCs w:val="28"/>
        </w:rPr>
        <w:t>введен</w:t>
      </w:r>
      <w:proofErr w:type="gramEnd"/>
      <w:r w:rsidRPr="002F7329">
        <w:rPr>
          <w:rFonts w:ascii="Times New Roman" w:hAnsi="Times New Roman" w:cs="Times New Roman"/>
          <w:sz w:val="28"/>
          <w:szCs w:val="28"/>
        </w:rPr>
        <w:t xml:space="preserve"> </w:t>
      </w:r>
      <w:hyperlink r:id="rId120" w:history="1">
        <w:r w:rsidRPr="002F7329">
          <w:rPr>
            <w:rFonts w:ascii="Times New Roman" w:hAnsi="Times New Roman" w:cs="Times New Roman"/>
            <w:color w:val="0000FF"/>
            <w:sz w:val="28"/>
            <w:szCs w:val="28"/>
          </w:rPr>
          <w:t>Постановлением</w:t>
        </w:r>
      </w:hyperlink>
      <w:r w:rsidRPr="002F7329">
        <w:rPr>
          <w:rFonts w:ascii="Times New Roman" w:hAnsi="Times New Roman" w:cs="Times New Roman"/>
          <w:sz w:val="28"/>
          <w:szCs w:val="28"/>
        </w:rPr>
        <w:t xml:space="preserve"> Пленума Верховного Суда РФ от 03.12.2013 N 33)</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36.2. </w:t>
      </w:r>
      <w:proofErr w:type="gramStart"/>
      <w:r w:rsidRPr="002F7329">
        <w:rPr>
          <w:rFonts w:ascii="Times New Roman" w:hAnsi="Times New Roman" w:cs="Times New Roman"/>
          <w:sz w:val="28"/>
          <w:szCs w:val="28"/>
        </w:rPr>
        <w:t xml:space="preserve">При наличии условий, указанных в </w:t>
      </w:r>
      <w:hyperlink r:id="rId121" w:history="1">
        <w:r w:rsidRPr="002F7329">
          <w:rPr>
            <w:rFonts w:ascii="Times New Roman" w:hAnsi="Times New Roman" w:cs="Times New Roman"/>
            <w:color w:val="0000FF"/>
            <w:sz w:val="28"/>
            <w:szCs w:val="28"/>
          </w:rPr>
          <w:t>части 3 статьи 47</w:t>
        </w:r>
      </w:hyperlink>
      <w:r w:rsidRPr="002F7329">
        <w:rPr>
          <w:rFonts w:ascii="Times New Roman" w:hAnsi="Times New Roman" w:cs="Times New Roman"/>
          <w:sz w:val="28"/>
          <w:szCs w:val="28"/>
        </w:rPr>
        <w:t xml:space="preserve"> УК РФ, судам следует обсуждать вопрос о необходимости назначения виновному в совершении коррупционного преступления лицу дополнительного наказания в виде лишения права занимать определенные должности или заниматься определенной деятельностью, имея в виду, что такой вид наказания может быть назначен независимо от того, предусмотрен ли он санкцией уголовного закона, по которому квалифицированы действия</w:t>
      </w:r>
      <w:proofErr w:type="gramEnd"/>
      <w:r w:rsidRPr="002F7329">
        <w:rPr>
          <w:rFonts w:ascii="Times New Roman" w:hAnsi="Times New Roman" w:cs="Times New Roman"/>
          <w:sz w:val="28"/>
          <w:szCs w:val="28"/>
        </w:rPr>
        <w:t xml:space="preserve"> осужденного.</w:t>
      </w:r>
    </w:p>
    <w:p w:rsidR="002F7329" w:rsidRPr="002F7329" w:rsidRDefault="002F7329">
      <w:pPr>
        <w:widowControl w:val="0"/>
        <w:autoSpaceDE w:val="0"/>
        <w:autoSpaceDN w:val="0"/>
        <w:adjustRightInd w:val="0"/>
        <w:spacing w:after="0" w:line="240" w:lineRule="auto"/>
        <w:jc w:val="both"/>
        <w:rPr>
          <w:rFonts w:ascii="Times New Roman" w:hAnsi="Times New Roman" w:cs="Times New Roman"/>
          <w:sz w:val="28"/>
          <w:szCs w:val="28"/>
        </w:rPr>
      </w:pPr>
      <w:r w:rsidRPr="002F7329">
        <w:rPr>
          <w:rFonts w:ascii="Times New Roman" w:hAnsi="Times New Roman" w:cs="Times New Roman"/>
          <w:sz w:val="28"/>
          <w:szCs w:val="28"/>
        </w:rPr>
        <w:t xml:space="preserve">(п. 36.2 </w:t>
      </w:r>
      <w:proofErr w:type="gramStart"/>
      <w:r w:rsidRPr="002F7329">
        <w:rPr>
          <w:rFonts w:ascii="Times New Roman" w:hAnsi="Times New Roman" w:cs="Times New Roman"/>
          <w:sz w:val="28"/>
          <w:szCs w:val="28"/>
        </w:rPr>
        <w:t>введен</w:t>
      </w:r>
      <w:proofErr w:type="gramEnd"/>
      <w:r w:rsidRPr="002F7329">
        <w:rPr>
          <w:rFonts w:ascii="Times New Roman" w:hAnsi="Times New Roman" w:cs="Times New Roman"/>
          <w:sz w:val="28"/>
          <w:szCs w:val="28"/>
        </w:rPr>
        <w:t xml:space="preserve"> </w:t>
      </w:r>
      <w:hyperlink r:id="rId122" w:history="1">
        <w:r w:rsidRPr="002F7329">
          <w:rPr>
            <w:rFonts w:ascii="Times New Roman" w:hAnsi="Times New Roman" w:cs="Times New Roman"/>
            <w:color w:val="0000FF"/>
            <w:sz w:val="28"/>
            <w:szCs w:val="28"/>
          </w:rPr>
          <w:t>Постановлением</w:t>
        </w:r>
      </w:hyperlink>
      <w:r w:rsidRPr="002F7329">
        <w:rPr>
          <w:rFonts w:ascii="Times New Roman" w:hAnsi="Times New Roman" w:cs="Times New Roman"/>
          <w:sz w:val="28"/>
          <w:szCs w:val="28"/>
        </w:rPr>
        <w:t xml:space="preserve"> Пленума Верховного Суда РФ от 03.12.2013 N 33)</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 xml:space="preserve">37. </w:t>
      </w:r>
      <w:proofErr w:type="gramStart"/>
      <w:r w:rsidRPr="002F7329">
        <w:rPr>
          <w:rFonts w:ascii="Times New Roman" w:hAnsi="Times New Roman" w:cs="Times New Roman"/>
          <w:sz w:val="28"/>
          <w:szCs w:val="28"/>
        </w:rPr>
        <w:t xml:space="preserve">Рекомендовать судам при рассмотрении дел о коррупционных преступлениях устанавливать обстоятельства, способствовавшие совершению таких преступлений, особенно получению и даче взятки, </w:t>
      </w:r>
      <w:r w:rsidRPr="002F7329">
        <w:rPr>
          <w:rFonts w:ascii="Times New Roman" w:hAnsi="Times New Roman" w:cs="Times New Roman"/>
          <w:sz w:val="28"/>
          <w:szCs w:val="28"/>
        </w:rPr>
        <w:lastRenderedPageBreak/>
        <w:t xml:space="preserve">посредничеству во взяточничестве, нарушения прав и свобод граждан, а также нарушения законодательства Российской Федерации и в соответствии с </w:t>
      </w:r>
      <w:hyperlink r:id="rId123" w:history="1">
        <w:r w:rsidRPr="002F7329">
          <w:rPr>
            <w:rFonts w:ascii="Times New Roman" w:hAnsi="Times New Roman" w:cs="Times New Roman"/>
            <w:color w:val="0000FF"/>
            <w:sz w:val="28"/>
            <w:szCs w:val="28"/>
          </w:rPr>
          <w:t>частью 4 статьи 29</w:t>
        </w:r>
      </w:hyperlink>
      <w:r w:rsidRPr="002F7329">
        <w:rPr>
          <w:rFonts w:ascii="Times New Roman" w:hAnsi="Times New Roman" w:cs="Times New Roman"/>
          <w:sz w:val="28"/>
          <w:szCs w:val="28"/>
        </w:rPr>
        <w:t xml:space="preserve"> УПК РФ в каждом конкретном случае выносить частные постановления (определения), обращая внимание соответствующих организаций и должностных лиц на данные</w:t>
      </w:r>
      <w:proofErr w:type="gramEnd"/>
      <w:r w:rsidRPr="002F7329">
        <w:rPr>
          <w:rFonts w:ascii="Times New Roman" w:hAnsi="Times New Roman" w:cs="Times New Roman"/>
          <w:sz w:val="28"/>
          <w:szCs w:val="28"/>
        </w:rPr>
        <w:t xml:space="preserve"> обстоятельства и факты нарушений закона, требующие принятия необходимых мер для их устранения.</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F7329">
        <w:rPr>
          <w:rFonts w:ascii="Times New Roman" w:hAnsi="Times New Roman" w:cs="Times New Roman"/>
          <w:sz w:val="28"/>
          <w:szCs w:val="28"/>
        </w:rPr>
        <w:t>38. В связи с принятием настоящего постановления признать утратившими силу:</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124" w:history="1">
        <w:r w:rsidRPr="002F7329">
          <w:rPr>
            <w:rFonts w:ascii="Times New Roman" w:hAnsi="Times New Roman" w:cs="Times New Roman"/>
            <w:color w:val="0000FF"/>
            <w:sz w:val="28"/>
            <w:szCs w:val="28"/>
          </w:rPr>
          <w:t>постановление</w:t>
        </w:r>
      </w:hyperlink>
      <w:r w:rsidRPr="002F7329">
        <w:rPr>
          <w:rFonts w:ascii="Times New Roman" w:hAnsi="Times New Roman" w:cs="Times New Roman"/>
          <w:sz w:val="28"/>
          <w:szCs w:val="28"/>
        </w:rPr>
        <w:t xml:space="preserve"> Пленума Верховного Суда Российской Федерации от 10 февраля 2000 года N 6 "О судебной практике по делам о взяточничестве и коммерческом подкупе" (с изменениями, внесенными постановлениями Пленума от 6 февраля 2007 года N 7, от 23 декабря 2010 года N 31 и от 22 мая 2012 года N 7);</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125" w:history="1">
        <w:r w:rsidRPr="002F7329">
          <w:rPr>
            <w:rFonts w:ascii="Times New Roman" w:hAnsi="Times New Roman" w:cs="Times New Roman"/>
            <w:color w:val="0000FF"/>
            <w:sz w:val="28"/>
            <w:szCs w:val="28"/>
          </w:rPr>
          <w:t>пункт 14</w:t>
        </w:r>
      </w:hyperlink>
      <w:r w:rsidRPr="002F7329">
        <w:rPr>
          <w:rFonts w:ascii="Times New Roman" w:hAnsi="Times New Roman" w:cs="Times New Roman"/>
          <w:sz w:val="28"/>
          <w:szCs w:val="28"/>
        </w:rPr>
        <w:t xml:space="preserve"> постановления Пленума Верховного Суда Российской Федерации от 6 февраля 2007 года N 7 "Об изменении и дополнении некоторых постановлений Пленума Верховного Суда Российской Федерации по уголовным делам";</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126" w:history="1">
        <w:r w:rsidRPr="002F7329">
          <w:rPr>
            <w:rFonts w:ascii="Times New Roman" w:hAnsi="Times New Roman" w:cs="Times New Roman"/>
            <w:color w:val="0000FF"/>
            <w:sz w:val="28"/>
            <w:szCs w:val="28"/>
          </w:rPr>
          <w:t>пункт 1</w:t>
        </w:r>
      </w:hyperlink>
      <w:r w:rsidRPr="002F7329">
        <w:rPr>
          <w:rFonts w:ascii="Times New Roman" w:hAnsi="Times New Roman" w:cs="Times New Roman"/>
          <w:sz w:val="28"/>
          <w:szCs w:val="28"/>
        </w:rPr>
        <w:t xml:space="preserve"> постановления Пленума Верховного Суда Российской Федерации от 23 декабря 2010 года N 31 "Об изменении и дополнении некоторых постановлений Пленума Верховного Суда Российской Федерации по уголовным делам";</w:t>
      </w:r>
    </w:p>
    <w:p w:rsidR="002F7329" w:rsidRPr="002F7329" w:rsidRDefault="002F7329">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127" w:history="1">
        <w:r w:rsidRPr="002F7329">
          <w:rPr>
            <w:rFonts w:ascii="Times New Roman" w:hAnsi="Times New Roman" w:cs="Times New Roman"/>
            <w:color w:val="0000FF"/>
            <w:sz w:val="28"/>
            <w:szCs w:val="28"/>
          </w:rPr>
          <w:t>постановление</w:t>
        </w:r>
      </w:hyperlink>
      <w:r w:rsidRPr="002F7329">
        <w:rPr>
          <w:rFonts w:ascii="Times New Roman" w:hAnsi="Times New Roman" w:cs="Times New Roman"/>
          <w:sz w:val="28"/>
          <w:szCs w:val="28"/>
        </w:rPr>
        <w:t xml:space="preserve"> Пленума Верховного Суда Российской Федерации от 22 мая 2012 года N 7 "О внесении изменения в постановление Пленума Верховного Суда Российской Федерации от 10 февраля 2000 года N 6 "О судебной практике по делам о взяточничестве и коммерческом подкупе".</w:t>
      </w:r>
    </w:p>
    <w:p w:rsidR="002F7329" w:rsidRPr="002F7329" w:rsidRDefault="002F7329">
      <w:pPr>
        <w:widowControl w:val="0"/>
        <w:autoSpaceDE w:val="0"/>
        <w:autoSpaceDN w:val="0"/>
        <w:adjustRightInd w:val="0"/>
        <w:spacing w:after="0" w:line="240" w:lineRule="auto"/>
        <w:jc w:val="right"/>
        <w:rPr>
          <w:rFonts w:ascii="Times New Roman" w:hAnsi="Times New Roman" w:cs="Times New Roman"/>
          <w:sz w:val="28"/>
          <w:szCs w:val="28"/>
        </w:rPr>
      </w:pPr>
    </w:p>
    <w:p w:rsidR="002F7329" w:rsidRPr="002F7329" w:rsidRDefault="002F7329">
      <w:pPr>
        <w:widowControl w:val="0"/>
        <w:autoSpaceDE w:val="0"/>
        <w:autoSpaceDN w:val="0"/>
        <w:adjustRightInd w:val="0"/>
        <w:spacing w:after="0" w:line="240" w:lineRule="auto"/>
        <w:jc w:val="right"/>
        <w:rPr>
          <w:rFonts w:ascii="Times New Roman" w:hAnsi="Times New Roman" w:cs="Times New Roman"/>
          <w:sz w:val="28"/>
          <w:szCs w:val="28"/>
        </w:rPr>
      </w:pPr>
      <w:r w:rsidRPr="002F7329">
        <w:rPr>
          <w:rFonts w:ascii="Times New Roman" w:hAnsi="Times New Roman" w:cs="Times New Roman"/>
          <w:sz w:val="28"/>
          <w:szCs w:val="28"/>
        </w:rPr>
        <w:t>Председатель Верховного Суда</w:t>
      </w:r>
    </w:p>
    <w:p w:rsidR="002F7329" w:rsidRPr="002F7329" w:rsidRDefault="002F7329">
      <w:pPr>
        <w:widowControl w:val="0"/>
        <w:autoSpaceDE w:val="0"/>
        <w:autoSpaceDN w:val="0"/>
        <w:adjustRightInd w:val="0"/>
        <w:spacing w:after="0" w:line="240" w:lineRule="auto"/>
        <w:jc w:val="right"/>
        <w:rPr>
          <w:rFonts w:ascii="Times New Roman" w:hAnsi="Times New Roman" w:cs="Times New Roman"/>
          <w:sz w:val="28"/>
          <w:szCs w:val="28"/>
        </w:rPr>
      </w:pPr>
      <w:r w:rsidRPr="002F7329">
        <w:rPr>
          <w:rFonts w:ascii="Times New Roman" w:hAnsi="Times New Roman" w:cs="Times New Roman"/>
          <w:sz w:val="28"/>
          <w:szCs w:val="28"/>
        </w:rPr>
        <w:t>Российской Федерации</w:t>
      </w:r>
    </w:p>
    <w:p w:rsidR="002F7329" w:rsidRPr="002F7329" w:rsidRDefault="002F7329">
      <w:pPr>
        <w:widowControl w:val="0"/>
        <w:autoSpaceDE w:val="0"/>
        <w:autoSpaceDN w:val="0"/>
        <w:adjustRightInd w:val="0"/>
        <w:spacing w:after="0" w:line="240" w:lineRule="auto"/>
        <w:jc w:val="right"/>
        <w:rPr>
          <w:rFonts w:ascii="Times New Roman" w:hAnsi="Times New Roman" w:cs="Times New Roman"/>
          <w:sz w:val="28"/>
          <w:szCs w:val="28"/>
        </w:rPr>
      </w:pPr>
      <w:r w:rsidRPr="002F7329">
        <w:rPr>
          <w:rFonts w:ascii="Times New Roman" w:hAnsi="Times New Roman" w:cs="Times New Roman"/>
          <w:sz w:val="28"/>
          <w:szCs w:val="28"/>
        </w:rPr>
        <w:t>В.М.ЛЕБЕДЕВ</w:t>
      </w:r>
    </w:p>
    <w:p w:rsidR="002F7329" w:rsidRPr="002F7329" w:rsidRDefault="002F7329">
      <w:pPr>
        <w:widowControl w:val="0"/>
        <w:autoSpaceDE w:val="0"/>
        <w:autoSpaceDN w:val="0"/>
        <w:adjustRightInd w:val="0"/>
        <w:spacing w:after="0" w:line="240" w:lineRule="auto"/>
        <w:jc w:val="right"/>
        <w:rPr>
          <w:rFonts w:ascii="Times New Roman" w:hAnsi="Times New Roman" w:cs="Times New Roman"/>
          <w:sz w:val="28"/>
          <w:szCs w:val="28"/>
        </w:rPr>
      </w:pPr>
    </w:p>
    <w:p w:rsidR="002F7329" w:rsidRPr="002F7329" w:rsidRDefault="002F7329">
      <w:pPr>
        <w:widowControl w:val="0"/>
        <w:autoSpaceDE w:val="0"/>
        <w:autoSpaceDN w:val="0"/>
        <w:adjustRightInd w:val="0"/>
        <w:spacing w:after="0" w:line="240" w:lineRule="auto"/>
        <w:jc w:val="right"/>
        <w:rPr>
          <w:rFonts w:ascii="Times New Roman" w:hAnsi="Times New Roman" w:cs="Times New Roman"/>
          <w:sz w:val="28"/>
          <w:szCs w:val="28"/>
        </w:rPr>
      </w:pPr>
      <w:r w:rsidRPr="002F7329">
        <w:rPr>
          <w:rFonts w:ascii="Times New Roman" w:hAnsi="Times New Roman" w:cs="Times New Roman"/>
          <w:sz w:val="28"/>
          <w:szCs w:val="28"/>
        </w:rPr>
        <w:t>Секретарь Пленума,</w:t>
      </w:r>
    </w:p>
    <w:p w:rsidR="002F7329" w:rsidRPr="002F7329" w:rsidRDefault="002F7329">
      <w:pPr>
        <w:widowControl w:val="0"/>
        <w:autoSpaceDE w:val="0"/>
        <w:autoSpaceDN w:val="0"/>
        <w:adjustRightInd w:val="0"/>
        <w:spacing w:after="0" w:line="240" w:lineRule="auto"/>
        <w:jc w:val="right"/>
        <w:rPr>
          <w:rFonts w:ascii="Times New Roman" w:hAnsi="Times New Roman" w:cs="Times New Roman"/>
          <w:sz w:val="28"/>
          <w:szCs w:val="28"/>
        </w:rPr>
      </w:pPr>
      <w:r w:rsidRPr="002F7329">
        <w:rPr>
          <w:rFonts w:ascii="Times New Roman" w:hAnsi="Times New Roman" w:cs="Times New Roman"/>
          <w:sz w:val="28"/>
          <w:szCs w:val="28"/>
        </w:rPr>
        <w:t>судья Верховного Суда</w:t>
      </w:r>
    </w:p>
    <w:p w:rsidR="002F7329" w:rsidRPr="002F7329" w:rsidRDefault="002F7329">
      <w:pPr>
        <w:widowControl w:val="0"/>
        <w:autoSpaceDE w:val="0"/>
        <w:autoSpaceDN w:val="0"/>
        <w:adjustRightInd w:val="0"/>
        <w:spacing w:after="0" w:line="240" w:lineRule="auto"/>
        <w:jc w:val="right"/>
        <w:rPr>
          <w:rFonts w:ascii="Times New Roman" w:hAnsi="Times New Roman" w:cs="Times New Roman"/>
          <w:sz w:val="28"/>
          <w:szCs w:val="28"/>
        </w:rPr>
      </w:pPr>
      <w:r w:rsidRPr="002F7329">
        <w:rPr>
          <w:rFonts w:ascii="Times New Roman" w:hAnsi="Times New Roman" w:cs="Times New Roman"/>
          <w:sz w:val="28"/>
          <w:szCs w:val="28"/>
        </w:rPr>
        <w:t>Российской Федерации</w:t>
      </w:r>
    </w:p>
    <w:p w:rsidR="002F7329" w:rsidRPr="002F7329" w:rsidRDefault="002F7329">
      <w:pPr>
        <w:widowControl w:val="0"/>
        <w:autoSpaceDE w:val="0"/>
        <w:autoSpaceDN w:val="0"/>
        <w:adjustRightInd w:val="0"/>
        <w:spacing w:after="0" w:line="240" w:lineRule="auto"/>
        <w:jc w:val="right"/>
        <w:rPr>
          <w:rFonts w:ascii="Times New Roman" w:hAnsi="Times New Roman" w:cs="Times New Roman"/>
          <w:sz w:val="28"/>
          <w:szCs w:val="28"/>
        </w:rPr>
      </w:pPr>
      <w:r w:rsidRPr="002F7329">
        <w:rPr>
          <w:rFonts w:ascii="Times New Roman" w:hAnsi="Times New Roman" w:cs="Times New Roman"/>
          <w:sz w:val="28"/>
          <w:szCs w:val="28"/>
        </w:rPr>
        <w:t>В.В.МОМОТОВ</w:t>
      </w:r>
    </w:p>
    <w:p w:rsidR="002F7329" w:rsidRPr="002F7329" w:rsidRDefault="002F7329">
      <w:pPr>
        <w:widowControl w:val="0"/>
        <w:autoSpaceDE w:val="0"/>
        <w:autoSpaceDN w:val="0"/>
        <w:adjustRightInd w:val="0"/>
        <w:spacing w:after="0" w:line="240" w:lineRule="auto"/>
        <w:jc w:val="right"/>
        <w:rPr>
          <w:rFonts w:ascii="Times New Roman" w:hAnsi="Times New Roman" w:cs="Times New Roman"/>
          <w:sz w:val="28"/>
          <w:szCs w:val="28"/>
        </w:rPr>
      </w:pPr>
    </w:p>
    <w:p w:rsidR="002F7329" w:rsidRPr="002F7329" w:rsidRDefault="002F7329">
      <w:pPr>
        <w:widowControl w:val="0"/>
        <w:autoSpaceDE w:val="0"/>
        <w:autoSpaceDN w:val="0"/>
        <w:adjustRightInd w:val="0"/>
        <w:spacing w:after="0" w:line="240" w:lineRule="auto"/>
        <w:jc w:val="right"/>
        <w:rPr>
          <w:rFonts w:ascii="Times New Roman" w:hAnsi="Times New Roman" w:cs="Times New Roman"/>
          <w:sz w:val="28"/>
          <w:szCs w:val="28"/>
        </w:rPr>
      </w:pPr>
    </w:p>
    <w:p w:rsidR="002F7329" w:rsidRPr="002F7329" w:rsidRDefault="002F7329">
      <w:pPr>
        <w:widowControl w:val="0"/>
        <w:pBdr>
          <w:top w:val="single" w:sz="6" w:space="0" w:color="auto"/>
        </w:pBdr>
        <w:autoSpaceDE w:val="0"/>
        <w:autoSpaceDN w:val="0"/>
        <w:adjustRightInd w:val="0"/>
        <w:spacing w:before="100" w:after="100" w:line="240" w:lineRule="auto"/>
        <w:jc w:val="both"/>
        <w:rPr>
          <w:rFonts w:ascii="Times New Roman" w:hAnsi="Times New Roman" w:cs="Times New Roman"/>
          <w:sz w:val="28"/>
          <w:szCs w:val="28"/>
        </w:rPr>
      </w:pPr>
    </w:p>
    <w:p w:rsidR="00AC724B" w:rsidRPr="002F7329" w:rsidRDefault="00AC724B">
      <w:pPr>
        <w:rPr>
          <w:rFonts w:ascii="Times New Roman" w:hAnsi="Times New Roman" w:cs="Times New Roman"/>
          <w:sz w:val="28"/>
          <w:szCs w:val="28"/>
        </w:rPr>
      </w:pPr>
    </w:p>
    <w:sectPr w:rsidR="00AC724B" w:rsidRPr="002F7329" w:rsidSect="00D45A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7329"/>
    <w:rsid w:val="002F7329"/>
    <w:rsid w:val="00AC72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5576F2EE7E4899933D4334679EDCA965E9217FA97EA50AE5E1B0EC4E1D258D9BD2F6C26C7AD3CB81QDH4M" TargetMode="External"/><Relationship Id="rId117" Type="http://schemas.openxmlformats.org/officeDocument/2006/relationships/hyperlink" Target="consultantplus://offline/ref=5576F2EE7E4899933D4334679EDCA965E9217FA97EA50AE5E1B0EC4E1D258D9BD2F6C26C7AD3CA84QDH6M" TargetMode="External"/><Relationship Id="rId21" Type="http://schemas.openxmlformats.org/officeDocument/2006/relationships/hyperlink" Target="consultantplus://offline/ref=5576F2EE7E4899933D4334679EDCA965EA2E7BAA70F05DE7B0E5E24B1575C58B9CB3CF6D7FD4QCH2M" TargetMode="External"/><Relationship Id="rId42" Type="http://schemas.openxmlformats.org/officeDocument/2006/relationships/hyperlink" Target="consultantplus://offline/ref=5576F2EE7E4899933D4334679EDCA965E9217FA97EA50AE5E1B0EC4E1D258D9BD2F6C2697DQDHAM" TargetMode="External"/><Relationship Id="rId47" Type="http://schemas.openxmlformats.org/officeDocument/2006/relationships/hyperlink" Target="consultantplus://offline/ref=5576F2EE7E4899933D4334679EDCA965E9217FA97EA50AE5E1B0EC4E1D258D9BD2F6C26C7AD2C287QDHEM" TargetMode="External"/><Relationship Id="rId63" Type="http://schemas.openxmlformats.org/officeDocument/2006/relationships/hyperlink" Target="consultantplus://offline/ref=5576F2EE7E4899933D4334679EDCA965E9217FA97EA50AE5E1B0EC4E1D258D9BD2F6C2697CQDH2M" TargetMode="External"/><Relationship Id="rId68" Type="http://schemas.openxmlformats.org/officeDocument/2006/relationships/hyperlink" Target="consultantplus://offline/ref=5576F2EE7E4899933D4334679EDCA965E9217FA97EA50AE5E1B0EC4E1D258D9BD2F6C2697CQDH3M" TargetMode="External"/><Relationship Id="rId84" Type="http://schemas.openxmlformats.org/officeDocument/2006/relationships/hyperlink" Target="consultantplus://offline/ref=5576F2EE7E4899933D4334679EDCA965E9217FA97EA50AE5E1B0EC4E1D258D9BD2F6C26973QDHAM" TargetMode="External"/><Relationship Id="rId89" Type="http://schemas.openxmlformats.org/officeDocument/2006/relationships/hyperlink" Target="consultantplus://offline/ref=5576F2EE7E4899933D4334679EDCA965E9217FA97EA50AE5E1B0EC4E1D258D9BD2F6C2687AQDHBM" TargetMode="External"/><Relationship Id="rId112" Type="http://schemas.openxmlformats.org/officeDocument/2006/relationships/hyperlink" Target="consultantplus://offline/ref=5576F2EE7E4899933D4334679EDCA965E9217FA97EA50AE5E1B0EC4E1D258D9BD2F6C26C7AD3CA8EQDH1M" TargetMode="External"/><Relationship Id="rId16" Type="http://schemas.openxmlformats.org/officeDocument/2006/relationships/hyperlink" Target="consultantplus://offline/ref=5576F2EE7E4899933D4334679EDCA965E9217FA97EA50AE5E1B0EC4E1D258D9BD2F6C26C7AD0C586QDH7M" TargetMode="External"/><Relationship Id="rId107" Type="http://schemas.openxmlformats.org/officeDocument/2006/relationships/hyperlink" Target="consultantplus://offline/ref=5576F2EE7E4899933D4334679EDCA965E9217FA97EA50AE5E1B0EC4E1D258D9BD2F6C2697FQDH1M" TargetMode="External"/><Relationship Id="rId11" Type="http://schemas.openxmlformats.org/officeDocument/2006/relationships/hyperlink" Target="consultantplus://offline/ref=5576F2EE7E4899933D4334679EDCA965E9217FA878A20AE5E1B0EC4E1DQ2H5M" TargetMode="External"/><Relationship Id="rId32" Type="http://schemas.openxmlformats.org/officeDocument/2006/relationships/hyperlink" Target="consultantplus://offline/ref=5576F2EE7E4899933D4334679EDCA965E9217FA97EA50AE5E1B0EC4E1D258D9BD2F6C26973QDHAM" TargetMode="External"/><Relationship Id="rId37" Type="http://schemas.openxmlformats.org/officeDocument/2006/relationships/hyperlink" Target="consultantplus://offline/ref=5576F2EE7E4899933D4334679EDCA965E9217FA97EA50AE5E1B0EC4E1D258D9BD2F6C2697CQDH4M" TargetMode="External"/><Relationship Id="rId53" Type="http://schemas.openxmlformats.org/officeDocument/2006/relationships/hyperlink" Target="consultantplus://offline/ref=5576F2EE7E4899933D4334679EDCA965E9217FA97EA50AE5E1B0EC4E1D258D9BD2F6C26C7AD2C287QDHEM" TargetMode="External"/><Relationship Id="rId58" Type="http://schemas.openxmlformats.org/officeDocument/2006/relationships/hyperlink" Target="consultantplus://offline/ref=5576F2EE7E4899933D4334679EDCA965E9217FA97EA50AE5E1B0EC4E1D258D9BD2F6C26973QDHAM" TargetMode="External"/><Relationship Id="rId74" Type="http://schemas.openxmlformats.org/officeDocument/2006/relationships/hyperlink" Target="consultantplus://offline/ref=5576F2EE7E4899933D4334679EDCA965E9217FA97EA50AE5E1B0EC4E1D258D9BD2F6C2697DQDH5M" TargetMode="External"/><Relationship Id="rId79" Type="http://schemas.openxmlformats.org/officeDocument/2006/relationships/hyperlink" Target="consultantplus://offline/ref=5576F2EE7E4899933D4334679EDCA965E9217FA97EA50AE5E1B0EC4E1D258D9BD2F6C2697CQDH4M" TargetMode="External"/><Relationship Id="rId102" Type="http://schemas.openxmlformats.org/officeDocument/2006/relationships/hyperlink" Target="consultantplus://offline/ref=5576F2EE7E4899933D4334679EDCA965E9217FA97EA50AE5E1B0EC4E1D258D9BD2F6C2697FQDH1M" TargetMode="External"/><Relationship Id="rId123" Type="http://schemas.openxmlformats.org/officeDocument/2006/relationships/hyperlink" Target="consultantplus://offline/ref=5576F2EE7E4899933D4334679EDCA965E9207AAF7DA40AE5E1B0EC4E1D258D9BD2F6C26C7AD2C187QDH5M" TargetMode="External"/><Relationship Id="rId128" Type="http://schemas.openxmlformats.org/officeDocument/2006/relationships/fontTable" Target="fontTable.xml"/><Relationship Id="rId5" Type="http://schemas.openxmlformats.org/officeDocument/2006/relationships/hyperlink" Target="consultantplus://offline/ref=5576F2EE7E4899933D4334679EDCA965E92379AB79A10AE5E1B0EC4E1D258D9BD2F6C26C7AD2C387QDHEM" TargetMode="External"/><Relationship Id="rId90" Type="http://schemas.openxmlformats.org/officeDocument/2006/relationships/hyperlink" Target="consultantplus://offline/ref=5576F2EE7E4899933D4334679EDCA965E9217FA97EA50AE5E1B0EC4E1D258D9BD2F6C2687AQDHBM" TargetMode="External"/><Relationship Id="rId95" Type="http://schemas.openxmlformats.org/officeDocument/2006/relationships/hyperlink" Target="consultantplus://offline/ref=5576F2EE7E4899933D4334679EDCA965E9217FA97EA50AE5E1B0EC4E1D258D9BD2F6C26C7AD2C285QDH3M" TargetMode="External"/><Relationship Id="rId19" Type="http://schemas.openxmlformats.org/officeDocument/2006/relationships/hyperlink" Target="consultantplus://offline/ref=5576F2EE7E4899933D4334679EDCA965E9217FA97EA50AE5E1B0EC4E1D258D9BD2F6C26C7AD3CA84QDH6M" TargetMode="External"/><Relationship Id="rId14" Type="http://schemas.openxmlformats.org/officeDocument/2006/relationships/hyperlink" Target="consultantplus://offline/ref=5576F2EE7E4899933D4334679EDCA965E9217FA97EA50AE5E1B0EC4E1D258D9BD2F6C26972QDH6M" TargetMode="External"/><Relationship Id="rId22" Type="http://schemas.openxmlformats.org/officeDocument/2006/relationships/hyperlink" Target="consultantplus://offline/ref=5576F2EE7E4899933D4334679EDCA965E92574AB7DA10AE5E1B0EC4E1D258D9BD2F6C26C7AD2C380QDH7M" TargetMode="External"/><Relationship Id="rId27" Type="http://schemas.openxmlformats.org/officeDocument/2006/relationships/hyperlink" Target="consultantplus://offline/ref=5576F2EE7E4899933D4334679EDCA965E9217FA97EA50AE5E1B0EC4E1D258D9BD2F6C26972QDH1M" TargetMode="External"/><Relationship Id="rId30" Type="http://schemas.openxmlformats.org/officeDocument/2006/relationships/hyperlink" Target="consultantplus://offline/ref=5576F2EE7E4899933D4334679EDCA965E9217FA97EA50AE5E1B0EC4E1D258D9BD2F6C2697CQDH4M" TargetMode="External"/><Relationship Id="rId35" Type="http://schemas.openxmlformats.org/officeDocument/2006/relationships/hyperlink" Target="consultantplus://offline/ref=5576F2EE7E4899933D4334679EDCA965E9217FA97EA50AE5E1B0EC4E1D258D9BD2F6C2697DQDH3M" TargetMode="External"/><Relationship Id="rId43" Type="http://schemas.openxmlformats.org/officeDocument/2006/relationships/hyperlink" Target="consultantplus://offline/ref=5576F2EE7E4899933D4334679EDCA965E9217FA97EA50AE5E1B0EC4E1D258D9BD2F6C26972QDH6M" TargetMode="External"/><Relationship Id="rId48" Type="http://schemas.openxmlformats.org/officeDocument/2006/relationships/hyperlink" Target="consultantplus://offline/ref=5576F2EE7E4899933D4334679EDCA965E9217FA97EA50AE5E1B0EC4E1D258D9BD2F6C26972QDHBM" TargetMode="External"/><Relationship Id="rId56" Type="http://schemas.openxmlformats.org/officeDocument/2006/relationships/hyperlink" Target="consultantplus://offline/ref=5576F2EE7E4899933D4334679EDCA965E9217FA97EA50AE5E1B0EC4E1D258D9BD2F6C2697CQDH4M" TargetMode="External"/><Relationship Id="rId64" Type="http://schemas.openxmlformats.org/officeDocument/2006/relationships/hyperlink" Target="consultantplus://offline/ref=5576F2EE7E4899933D4334679EDCA965E9217FA97EA50AE5E1B0EC4E1D258D9BD2F6C2697CQDH4M" TargetMode="External"/><Relationship Id="rId69" Type="http://schemas.openxmlformats.org/officeDocument/2006/relationships/hyperlink" Target="consultantplus://offline/ref=5576F2EE7E4899933D4334679EDCA965E9217FA97EA50AE5E1B0EC4E1D258D9BD2F6C2697DQDH5M" TargetMode="External"/><Relationship Id="rId77" Type="http://schemas.openxmlformats.org/officeDocument/2006/relationships/hyperlink" Target="consultantplus://offline/ref=5576F2EE7E4899933D4334679EDCA965E9217FA97EA50AE5E1B0EC4E1D258D9BD2F6C26C7AD2C285QDH3M" TargetMode="External"/><Relationship Id="rId100" Type="http://schemas.openxmlformats.org/officeDocument/2006/relationships/hyperlink" Target="consultantplus://offline/ref=5576F2EE7E4899933D4334679EDCA965E9217FA97EA50AE5E1B0EC4E1D258D9BD2F6C26973QDHAM" TargetMode="External"/><Relationship Id="rId105" Type="http://schemas.openxmlformats.org/officeDocument/2006/relationships/hyperlink" Target="consultantplus://offline/ref=5576F2EE7E4899933D4334679EDCA965E9217FA97EA50AE5E1B0EC4E1D258D9BD2F6C26972QDH6M" TargetMode="External"/><Relationship Id="rId113" Type="http://schemas.openxmlformats.org/officeDocument/2006/relationships/hyperlink" Target="consultantplus://offline/ref=5576F2EE7E4899933D4334679EDCA965E9207AAF7DA40AE5E1B0EC4E1D258D9BD2F6C26C7AD2C280QDH7M" TargetMode="External"/><Relationship Id="rId118" Type="http://schemas.openxmlformats.org/officeDocument/2006/relationships/hyperlink" Target="consultantplus://offline/ref=5576F2EE7E4899933D4334679EDCA965E92379AB79A10AE5E1B0EC4E1D258D9BD2F6C26C7AD2C387QDHFM" TargetMode="External"/><Relationship Id="rId126" Type="http://schemas.openxmlformats.org/officeDocument/2006/relationships/hyperlink" Target="consultantplus://offline/ref=5576F2EE7E4899933D4334679EDCA965E92674A97EA30AE5E1B0EC4E1D258D9BD2F6C26C7AD2C386QDH3M" TargetMode="External"/><Relationship Id="rId8" Type="http://schemas.openxmlformats.org/officeDocument/2006/relationships/hyperlink" Target="consultantplus://offline/ref=5576F2EE7E4899933D4331689DDCA965EF237EAD70F05DE7B0E5E2Q4HBM" TargetMode="External"/><Relationship Id="rId51" Type="http://schemas.openxmlformats.org/officeDocument/2006/relationships/hyperlink" Target="consultantplus://offline/ref=5576F2EE7E4899933D4334679EDCA965E9217FA97EA50AE5E1B0EC4E1D258D9BD2F6C2697CQDHBM" TargetMode="External"/><Relationship Id="rId72" Type="http://schemas.openxmlformats.org/officeDocument/2006/relationships/hyperlink" Target="consultantplus://offline/ref=5576F2EE7E4899933D4334679EDCA965E9217FA97EA50AE5E1B0EC4E1D258D9BD2F6C26C7AD3CB81QDH2M" TargetMode="External"/><Relationship Id="rId80" Type="http://schemas.openxmlformats.org/officeDocument/2006/relationships/hyperlink" Target="consultantplus://offline/ref=5576F2EE7E4899933D4334679EDCA965E9217FA97EA50AE5E1B0EC4E1D258D9BD2F6C2697FQDH5M" TargetMode="External"/><Relationship Id="rId85" Type="http://schemas.openxmlformats.org/officeDocument/2006/relationships/hyperlink" Target="consultantplus://offline/ref=5576F2EE7E4899933D4334679EDCA965E9217FA97EA50AE5E1B0EC4E1D258D9BD2F6C26C7AD0C587QDH7M" TargetMode="External"/><Relationship Id="rId93" Type="http://schemas.openxmlformats.org/officeDocument/2006/relationships/hyperlink" Target="consultantplus://offline/ref=5576F2EE7E4899933D4334679EDCA965E9217FA97EA50AE5E1B0EC4E1D258D9BD2F6C2697FQDH3M" TargetMode="External"/><Relationship Id="rId98" Type="http://schemas.openxmlformats.org/officeDocument/2006/relationships/hyperlink" Target="consultantplus://offline/ref=5576F2EE7E4899933D4334679EDCA965E9217FA873A20AE5E1B0EC4E1D258D9BD2F6C26F7CD0QCH3M" TargetMode="External"/><Relationship Id="rId121" Type="http://schemas.openxmlformats.org/officeDocument/2006/relationships/hyperlink" Target="consultantplus://offline/ref=5576F2EE7E4899933D4334679EDCA965E9217FA97EA50AE5E1B0EC4E1D258D9BD2F6C26C7AD2C186QDH1M" TargetMode="External"/><Relationship Id="rId3" Type="http://schemas.openxmlformats.org/officeDocument/2006/relationships/settings" Target="settings.xml"/><Relationship Id="rId12" Type="http://schemas.openxmlformats.org/officeDocument/2006/relationships/hyperlink" Target="consultantplus://offline/ref=5576F2EE7E4899933D4334679EDCA965E9217FA97EA50AE5E1B0EC4E1DQ2H5M" TargetMode="External"/><Relationship Id="rId17" Type="http://schemas.openxmlformats.org/officeDocument/2006/relationships/hyperlink" Target="consultantplus://offline/ref=5576F2EE7E4899933D4334679EDCA965E9217FA97EA50AE5E1B0EC4E1D258D9BD2F6C26C7AD0C587QDH7M" TargetMode="External"/><Relationship Id="rId25" Type="http://schemas.openxmlformats.org/officeDocument/2006/relationships/hyperlink" Target="consultantplus://offline/ref=5576F2EE7E4899933D4334679EDCA965E9217FA97EA50AE5E1B0EC4E1D258D9BD2F6C26C7AD3CB81QDH7M" TargetMode="External"/><Relationship Id="rId33" Type="http://schemas.openxmlformats.org/officeDocument/2006/relationships/hyperlink" Target="consultantplus://offline/ref=5576F2EE7E4899933D4334679EDCA965E9217FA97EA50AE5E1B0EC4E1D258D9BD2F6C2697CQDH4M" TargetMode="External"/><Relationship Id="rId38" Type="http://schemas.openxmlformats.org/officeDocument/2006/relationships/hyperlink" Target="consultantplus://offline/ref=5576F2EE7E4899933D4334679EDCA965E9217FA97EA50AE5E1B0EC4E1D258D9BD2F6C26972QDH6M" TargetMode="External"/><Relationship Id="rId46" Type="http://schemas.openxmlformats.org/officeDocument/2006/relationships/hyperlink" Target="consultantplus://offline/ref=5576F2EE7E4899933D4334679EDCA965E9217FA97EA50AE5E1B0EC4E1D258D9BD2F6C2697FQDH1M" TargetMode="External"/><Relationship Id="rId59" Type="http://schemas.openxmlformats.org/officeDocument/2006/relationships/hyperlink" Target="consultantplus://offline/ref=5576F2EE7E4899933D4334679EDCA965E9217FA97EA50AE5E1B0EC4E1D258D9BD2F6C2697FQDH2M" TargetMode="External"/><Relationship Id="rId67" Type="http://schemas.openxmlformats.org/officeDocument/2006/relationships/hyperlink" Target="consultantplus://offline/ref=5576F2EE7E4899933D4334679EDCA965E9217FA97EA50AE5E1B0EC4E1D258D9BD2F6C2697DQDH5M" TargetMode="External"/><Relationship Id="rId103" Type="http://schemas.openxmlformats.org/officeDocument/2006/relationships/hyperlink" Target="consultantplus://offline/ref=5576F2EE7E4899933D4334679EDCA965E9217FA97EA50AE5E1B0EC4E1D258D9BD2F6C26C7AD2C280QDH7M" TargetMode="External"/><Relationship Id="rId108" Type="http://schemas.openxmlformats.org/officeDocument/2006/relationships/hyperlink" Target="consultantplus://offline/ref=5576F2EE7E4899933D4334679EDCA965E9217FA97EA50AE5E1B0EC4E1D258D9BD2F6C2697FQDH2M" TargetMode="External"/><Relationship Id="rId116" Type="http://schemas.openxmlformats.org/officeDocument/2006/relationships/hyperlink" Target="consultantplus://offline/ref=5576F2EE7E4899933D4334679EDCA965E9207AAF7DA40AE5E1B0EC4E1D258D9BD2F6C26C7AD2C280QDH4M" TargetMode="External"/><Relationship Id="rId124" Type="http://schemas.openxmlformats.org/officeDocument/2006/relationships/hyperlink" Target="consultantplus://offline/ref=5576F2EE7E4899933D4334679EDCA965E9257CAE7BA40AE5E1B0EC4E1DQ2H5M" TargetMode="External"/><Relationship Id="rId129" Type="http://schemas.openxmlformats.org/officeDocument/2006/relationships/theme" Target="theme/theme1.xml"/><Relationship Id="rId20" Type="http://schemas.openxmlformats.org/officeDocument/2006/relationships/hyperlink" Target="consultantplus://offline/ref=5576F2EE7E4899933D4334679EDCA965E9217FA97EA50AE5E1B0EC4E1D258D9BD2F6C26C7AD3CA8EQDH1M" TargetMode="External"/><Relationship Id="rId41" Type="http://schemas.openxmlformats.org/officeDocument/2006/relationships/hyperlink" Target="consultantplus://offline/ref=5576F2EE7E4899933D4334679EDCA965E9217FAA72A70AE5E1B0EC4E1D258D9BD2F6C26C7AD2C386QDHFM" TargetMode="External"/><Relationship Id="rId54" Type="http://schemas.openxmlformats.org/officeDocument/2006/relationships/hyperlink" Target="consultantplus://offline/ref=5576F2EE7E4899933D4334679EDCA965E9217FA97EA50AE5E1B0EC4E1D258D9BD2F6C2697FQDH1M" TargetMode="External"/><Relationship Id="rId62" Type="http://schemas.openxmlformats.org/officeDocument/2006/relationships/hyperlink" Target="consultantplus://offline/ref=5576F2EE7E4899933D4334679EDCA965E9217FA97EA50AE5E1B0EC4E1D258D9BD2F6C2697DQDH4M" TargetMode="External"/><Relationship Id="rId70" Type="http://schemas.openxmlformats.org/officeDocument/2006/relationships/hyperlink" Target="consultantplus://offline/ref=5576F2EE7E4899933D4334679EDCA965E9217FA97EA50AE5E1B0EC4E1D258D9BD2F6C2697CQDH3M" TargetMode="External"/><Relationship Id="rId75" Type="http://schemas.openxmlformats.org/officeDocument/2006/relationships/hyperlink" Target="consultantplus://offline/ref=5576F2EE7E4899933D4334679EDCA965E9217FA97EA50AE5E1B0EC4E1D258D9BD2F6C2697CQDH3M" TargetMode="External"/><Relationship Id="rId83" Type="http://schemas.openxmlformats.org/officeDocument/2006/relationships/hyperlink" Target="consultantplus://offline/ref=5576F2EE7E4899933D4334679EDCA965E9217FA97EA50AE5E1B0EC4E1D258D9BD2F6C26972QDH6M" TargetMode="External"/><Relationship Id="rId88" Type="http://schemas.openxmlformats.org/officeDocument/2006/relationships/hyperlink" Target="consultantplus://offline/ref=5576F2EE7E4899933D4334679EDCA965E9217FA97EA50AE5E1B0EC4E1D258D9BD2F6C2687AQDH5M" TargetMode="External"/><Relationship Id="rId91" Type="http://schemas.openxmlformats.org/officeDocument/2006/relationships/hyperlink" Target="consultantplus://offline/ref=5576F2EE7E4899933D4334679EDCA965E9217FA97EA50AE5E1B0EC4E1D258D9BD2F6C26972QDH6M" TargetMode="External"/><Relationship Id="rId96" Type="http://schemas.openxmlformats.org/officeDocument/2006/relationships/hyperlink" Target="consultantplus://offline/ref=5576F2EE7E4899933D4334679EDCA965E9217FA97EA50AE5E1B0EC4E1D258D9BD2F6C2697FQDH3M" TargetMode="External"/><Relationship Id="rId111" Type="http://schemas.openxmlformats.org/officeDocument/2006/relationships/hyperlink" Target="consultantplus://offline/ref=5576F2EE7E4899933D4334679EDCA965E9217FA97EA50AE5E1B0EC4E1D258D9BD2F6C26C7AD3CA8EQDH1M" TargetMode="External"/><Relationship Id="rId1" Type="http://schemas.openxmlformats.org/officeDocument/2006/relationships/styles" Target="styles.xml"/><Relationship Id="rId6" Type="http://schemas.openxmlformats.org/officeDocument/2006/relationships/hyperlink" Target="consultantplus://offline/ref=5576F2EE7E4899933D4334679EDCA965E9247DAE7FA60AE5E1B0EC4E1DQ2H5M" TargetMode="External"/><Relationship Id="rId15" Type="http://schemas.openxmlformats.org/officeDocument/2006/relationships/hyperlink" Target="consultantplus://offline/ref=5576F2EE7E4899933D4334679EDCA965E9217FA97EA50AE5E1B0EC4E1D258D9BD2F6C26973QDHAM" TargetMode="External"/><Relationship Id="rId23" Type="http://schemas.openxmlformats.org/officeDocument/2006/relationships/hyperlink" Target="consultantplus://offline/ref=5576F2EE7E4899933D4334679EDCA965E92574AB7DA10AE5E1B0EC4E1D258D9BD2F6C26C7AD2C38EQDH1M" TargetMode="External"/><Relationship Id="rId28" Type="http://schemas.openxmlformats.org/officeDocument/2006/relationships/hyperlink" Target="consultantplus://offline/ref=5576F2EE7E4899933D4334679EDCA965E9217FA97EA50AE5E1B0EC4E1D258D9BD2F6C26C7AD1C085QDH1M" TargetMode="External"/><Relationship Id="rId36" Type="http://schemas.openxmlformats.org/officeDocument/2006/relationships/hyperlink" Target="consultantplus://offline/ref=5576F2EE7E4899933D4334679EDCA965E9217FA97EA50AE5E1B0EC4E1D258D9BD2F6C2697DQDH3M" TargetMode="External"/><Relationship Id="rId49" Type="http://schemas.openxmlformats.org/officeDocument/2006/relationships/hyperlink" Target="consultantplus://offline/ref=5576F2EE7E4899933D4334679EDCA965E9217FA97EA50AE5E1B0EC4E1D258D9BD2F6C26973QDH7M" TargetMode="External"/><Relationship Id="rId57" Type="http://schemas.openxmlformats.org/officeDocument/2006/relationships/hyperlink" Target="consultantplus://offline/ref=5576F2EE7E4899933D4334679EDCA965E9217FA97EA50AE5E1B0EC4E1D258D9BD2F6C2697FQDH2M" TargetMode="External"/><Relationship Id="rId106" Type="http://schemas.openxmlformats.org/officeDocument/2006/relationships/hyperlink" Target="consultantplus://offline/ref=5576F2EE7E4899933D4334679EDCA965E9217FA97EA50AE5E1B0EC4E1D258D9BD2F6C2697FQDH3M" TargetMode="External"/><Relationship Id="rId114" Type="http://schemas.openxmlformats.org/officeDocument/2006/relationships/hyperlink" Target="consultantplus://offline/ref=5576F2EE7E4899933D4334679EDCA965E9217FA97EA50AE5E1B0EC4E1D258D9BD2F6C26C7AD3CA8EQDH1M" TargetMode="External"/><Relationship Id="rId119" Type="http://schemas.openxmlformats.org/officeDocument/2006/relationships/hyperlink" Target="consultantplus://offline/ref=5576F2EE7E4899933D4334679EDCA965E9217FA97EA50AE5E1B0EC4E1D258D9BD2F6C2687FQDHBM" TargetMode="External"/><Relationship Id="rId127" Type="http://schemas.openxmlformats.org/officeDocument/2006/relationships/hyperlink" Target="consultantplus://offline/ref=5576F2EE7E4899933D4334679EDCA965E9257CAF73A10AE5E1B0EC4E1DQ2H5M" TargetMode="External"/><Relationship Id="rId10" Type="http://schemas.openxmlformats.org/officeDocument/2006/relationships/hyperlink" Target="consultantplus://offline/ref=5576F2EE7E4899933D4334679EDCA965E9217EAA7EA50AE5E1B0EC4E1DQ2H5M" TargetMode="External"/><Relationship Id="rId31" Type="http://schemas.openxmlformats.org/officeDocument/2006/relationships/hyperlink" Target="consultantplus://offline/ref=5576F2EE7E4899933D4334679EDCA965E9217FA97EA50AE5E1B0EC4E1D258D9BD2F6C26972QDH6M" TargetMode="External"/><Relationship Id="rId44" Type="http://schemas.openxmlformats.org/officeDocument/2006/relationships/hyperlink" Target="consultantplus://offline/ref=5576F2EE7E4899933D4334679EDCA965E9217FA97EA50AE5E1B0EC4E1D258D9BD2F6C26973QDHAM" TargetMode="External"/><Relationship Id="rId52" Type="http://schemas.openxmlformats.org/officeDocument/2006/relationships/hyperlink" Target="consultantplus://offline/ref=5576F2EE7E4899933D4334679EDCA965E9217FA97EA50AE5E1B0EC4E1D258D9BD2F6C2687FQDH1M" TargetMode="External"/><Relationship Id="rId60" Type="http://schemas.openxmlformats.org/officeDocument/2006/relationships/hyperlink" Target="consultantplus://offline/ref=5576F2EE7E4899933D4334679EDCA965E9217FA97EA50AE5E1B0EC4E1D258D9BD2F6C26C7AD2C285QDH6M" TargetMode="External"/><Relationship Id="rId65" Type="http://schemas.openxmlformats.org/officeDocument/2006/relationships/hyperlink" Target="consultantplus://offline/ref=5576F2EE7E4899933D4334679EDCA965E9217FA97EA50AE5E1B0EC4E1D258D9BD2F6C2697FQDH2M" TargetMode="External"/><Relationship Id="rId73" Type="http://schemas.openxmlformats.org/officeDocument/2006/relationships/hyperlink" Target="consultantplus://offline/ref=5576F2EE7E4899933D4334679EDCA965E9217FA97EA50AE5E1B0EC4E1D258D9BD2F6C26C7AD3C181QDH6M" TargetMode="External"/><Relationship Id="rId78" Type="http://schemas.openxmlformats.org/officeDocument/2006/relationships/hyperlink" Target="consultantplus://offline/ref=5576F2EE7E4899933D4334679EDCA965E9217FA97EA50AE5E1B0EC4E1D258D9BD2F6C2697CQDH3M" TargetMode="External"/><Relationship Id="rId81" Type="http://schemas.openxmlformats.org/officeDocument/2006/relationships/hyperlink" Target="consultantplus://offline/ref=5576F2EE7E4899933D4334679EDCA965E9217FA97EA50AE5E1B0EC4E1D258D9BD2F6C2697FQDHBM" TargetMode="External"/><Relationship Id="rId86" Type="http://schemas.openxmlformats.org/officeDocument/2006/relationships/hyperlink" Target="consultantplus://offline/ref=5576F2EE7E4899933D4334679EDCA965E9217FA97EA50AE5E1B0EC4E1D258D9BD2F6C2697CQDH4M" TargetMode="External"/><Relationship Id="rId94" Type="http://schemas.openxmlformats.org/officeDocument/2006/relationships/hyperlink" Target="consultantplus://offline/ref=5576F2EE7E4899933D4334679EDCA965E9217FA97EA50AE5E1B0EC4E1D258D9BD2F6C2697FQDH1M" TargetMode="External"/><Relationship Id="rId99" Type="http://schemas.openxmlformats.org/officeDocument/2006/relationships/hyperlink" Target="consultantplus://offline/ref=5576F2EE7E4899933D4334679EDCA965E9217FA97EA50AE5E1B0EC4E1D258D9BD2F6C26972QDH6M" TargetMode="External"/><Relationship Id="rId101" Type="http://schemas.openxmlformats.org/officeDocument/2006/relationships/hyperlink" Target="consultantplus://offline/ref=5576F2EE7E4899933D4334679EDCA965E9217FA97EA50AE5E1B0EC4E1D258D9BD2F6C2697FQDH3M" TargetMode="External"/><Relationship Id="rId122" Type="http://schemas.openxmlformats.org/officeDocument/2006/relationships/hyperlink" Target="consultantplus://offline/ref=5576F2EE7E4899933D4334679EDCA965E92379AB79A10AE5E1B0EC4E1D258D9BD2F6C26C7AD2C384QDH4M" TargetMode="External"/><Relationship Id="rId4" Type="http://schemas.openxmlformats.org/officeDocument/2006/relationships/webSettings" Target="webSettings.xml"/><Relationship Id="rId9" Type="http://schemas.openxmlformats.org/officeDocument/2006/relationships/hyperlink" Target="consultantplus://offline/ref=5576F2EE7E4899933D4334679EDCA965EA2E7BAA70F05DE7B0E5E2Q4HBM" TargetMode="External"/><Relationship Id="rId13" Type="http://schemas.openxmlformats.org/officeDocument/2006/relationships/hyperlink" Target="consultantplus://offline/ref=5576F2EE7E4899933D4334679EDCA965E9217FA97EA50AE5E1B0EC4E1D258D9BD2F6C2697CQDH4M" TargetMode="External"/><Relationship Id="rId18" Type="http://schemas.openxmlformats.org/officeDocument/2006/relationships/hyperlink" Target="consultantplus://offline/ref=5576F2EE7E4899933D4334679EDCA965E9217FA97EA50AE5E1B0EC4E1D258D9BD2F6C2697FQDH2M" TargetMode="External"/><Relationship Id="rId39" Type="http://schemas.openxmlformats.org/officeDocument/2006/relationships/hyperlink" Target="consultantplus://offline/ref=5576F2EE7E4899933D4334679EDCA965E9217FA97EA50AE5E1B0EC4E1D258D9BD2F6C26973QDHAM" TargetMode="External"/><Relationship Id="rId109" Type="http://schemas.openxmlformats.org/officeDocument/2006/relationships/hyperlink" Target="consultantplus://offline/ref=5576F2EE7E4899933D4334679EDCA965E9217FA97EA50AE5E1B0EC4E1D258D9BD2F6C26C7AD3C181QDH0M" TargetMode="External"/><Relationship Id="rId34" Type="http://schemas.openxmlformats.org/officeDocument/2006/relationships/hyperlink" Target="consultantplus://offline/ref=5576F2EE7E4899933D4334679EDCA965E9217FA97EA50AE5E1B0EC4E1D258D9BD2F6C2697CQDH4M" TargetMode="External"/><Relationship Id="rId50" Type="http://schemas.openxmlformats.org/officeDocument/2006/relationships/hyperlink" Target="consultantplus://offline/ref=5576F2EE7E4899933D4334679EDCA965E9217FA97EA50AE5E1B0EC4E1D258D9BD2F6C26C7AD2C287QDHEM" TargetMode="External"/><Relationship Id="rId55" Type="http://schemas.openxmlformats.org/officeDocument/2006/relationships/hyperlink" Target="consultantplus://offline/ref=5576F2EE7E4899933D4334679EDCA965E9217FA97EA50AE5E1B0EC4E1D258D9BD2F6C2697FQDHBM" TargetMode="External"/><Relationship Id="rId76" Type="http://schemas.openxmlformats.org/officeDocument/2006/relationships/hyperlink" Target="consultantplus://offline/ref=5576F2EE7E4899933D4334679EDCA965E9217FA97EA50AE5E1B0EC4E1D258D9BD2F6C26973QDHAM" TargetMode="External"/><Relationship Id="rId97" Type="http://schemas.openxmlformats.org/officeDocument/2006/relationships/hyperlink" Target="consultantplus://offline/ref=5576F2EE7E4899933D4334679EDCA965E9217FA97EA50AE5E1B0EC4E1D258D9BD2F6C2697FQDH1M" TargetMode="External"/><Relationship Id="rId104" Type="http://schemas.openxmlformats.org/officeDocument/2006/relationships/hyperlink" Target="consultantplus://offline/ref=5576F2EE7E4899933D4334679EDCA965E9217FA97EA50AE5E1B0EC4E1D258D9BD2F6C26C7AD2C280QDH0M" TargetMode="External"/><Relationship Id="rId120" Type="http://schemas.openxmlformats.org/officeDocument/2006/relationships/hyperlink" Target="consultantplus://offline/ref=5576F2EE7E4899933D4334679EDCA965E92379AB79A10AE5E1B0EC4E1D258D9BD2F6C26C7AD2C384QDH6M" TargetMode="External"/><Relationship Id="rId125" Type="http://schemas.openxmlformats.org/officeDocument/2006/relationships/hyperlink" Target="consultantplus://offline/ref=5576F2EE7E4899933D4334679EDCA965E9257BAF79A50AE5E1B0EC4E1D258D9BD2F6C26C7AD2C186QDHEM" TargetMode="External"/><Relationship Id="rId7" Type="http://schemas.openxmlformats.org/officeDocument/2006/relationships/hyperlink" Target="consultantplus://offline/ref=5576F2EE7E4899933D4334679EDCA965E9247DAA7FA20AE5E1B0EC4E1DQ2H5M" TargetMode="External"/><Relationship Id="rId71" Type="http://schemas.openxmlformats.org/officeDocument/2006/relationships/hyperlink" Target="consultantplus://offline/ref=5576F2EE7E4899933D4334679EDCA965E9217FA97EA50AE5E1B0EC4E1D258D9BD2F6C26C7AD3CB80QDH5M" TargetMode="External"/><Relationship Id="rId92" Type="http://schemas.openxmlformats.org/officeDocument/2006/relationships/hyperlink" Target="consultantplus://offline/ref=5576F2EE7E4899933D4334679EDCA965E9217FA97EA50AE5E1B0EC4E1D258D9BD2F6C26973QDHAM" TargetMode="External"/><Relationship Id="rId2" Type="http://schemas.microsoft.com/office/2007/relationships/stylesWithEffects" Target="stylesWithEffects.xml"/><Relationship Id="rId29" Type="http://schemas.openxmlformats.org/officeDocument/2006/relationships/hyperlink" Target="consultantplus://offline/ref=5576F2EE7E4899933D4334679EDCA965E1257CAE78AD57EFE9E9E04CQ1HAM" TargetMode="External"/><Relationship Id="rId24" Type="http://schemas.openxmlformats.org/officeDocument/2006/relationships/hyperlink" Target="consultantplus://offline/ref=5576F2EE7E4899933D4334679EDCA965E9217FA97EA50AE5E1B0EC4E1D258D9BD2F6C268Q7H8M" TargetMode="External"/><Relationship Id="rId40" Type="http://schemas.openxmlformats.org/officeDocument/2006/relationships/hyperlink" Target="consultantplus://offline/ref=5576F2EE7E4899933D4334679EDCA965E9217FA97EA50AE5E1B0EC4E1D258D9BD2F6C2697FQDH2M" TargetMode="External"/><Relationship Id="rId45" Type="http://schemas.openxmlformats.org/officeDocument/2006/relationships/hyperlink" Target="consultantplus://offline/ref=5576F2EE7E4899933D4334679EDCA965E9217FA97EA50AE5E1B0EC4E1D258D9BD2F6C2697FQDH3M" TargetMode="External"/><Relationship Id="rId66" Type="http://schemas.openxmlformats.org/officeDocument/2006/relationships/hyperlink" Target="consultantplus://offline/ref=5576F2EE7E4899933D4334679EDCA965E9217FA97EA50AE5E1B0EC4E1D258D9BD2F6C26C7AD2C285QDH6M" TargetMode="External"/><Relationship Id="rId87" Type="http://schemas.openxmlformats.org/officeDocument/2006/relationships/hyperlink" Target="consultantplus://offline/ref=5576F2EE7E4899933D4334679EDCA965E9217FA97EA50AE5E1B0EC4E1D258D9BD2F6C26973QDHBM" TargetMode="External"/><Relationship Id="rId110" Type="http://schemas.openxmlformats.org/officeDocument/2006/relationships/hyperlink" Target="consultantplus://offline/ref=5576F2EE7E4899933D4334679EDCA965E9217FA97EA50AE5E1B0EC4E1D258D9BD2F6C26C7AD3C181QDH1M" TargetMode="External"/><Relationship Id="rId115" Type="http://schemas.openxmlformats.org/officeDocument/2006/relationships/hyperlink" Target="consultantplus://offline/ref=5576F2EE7E4899933D4334679EDCA965E9237AAF78AF0AE5E1B0EC4E1D258D9BD2F6C26C7AD2C384QDH4M" TargetMode="External"/><Relationship Id="rId61" Type="http://schemas.openxmlformats.org/officeDocument/2006/relationships/hyperlink" Target="consultantplus://offline/ref=5576F2EE7E4899933D4334679EDCA965E9217FA97EA50AE5E1B0EC4E1D258D9BD2F6C26C7AD2C282QDH4M" TargetMode="External"/><Relationship Id="rId82" Type="http://schemas.openxmlformats.org/officeDocument/2006/relationships/hyperlink" Target="consultantplus://offline/ref=5576F2EE7E4899933D4334679EDCA965E9217FA97EA50AE5E1B0EC4E1D258D9BD2F6C26C7AD2C685QDH7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8692</Words>
  <Characters>49548</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Зеленов Игорь Николаевич</dc:creator>
  <cp:lastModifiedBy>Зеленов Игорь Николаевич</cp:lastModifiedBy>
  <cp:revision>1</cp:revision>
  <dcterms:created xsi:type="dcterms:W3CDTF">2015-01-27T12:07:00Z</dcterms:created>
  <dcterms:modified xsi:type="dcterms:W3CDTF">2015-01-27T12:08:00Z</dcterms:modified>
</cp:coreProperties>
</file>