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_GoBack"/>
      <w:bookmarkEnd w:id="0"/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ФЕДЕРАЛЬНАЯ СЛУЖБА ПО НАДЗОРУ В СФЕРЕ ОБРАЗОВАНИЯ И НАУКИ</w:t>
      </w: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ПИСЬМО</w:t>
      </w: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6 мая 2015 г. N 02-170</w:t>
      </w: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Федеральная служба по надзору в сфере образования и науки (</w:t>
      </w:r>
      <w:proofErr w:type="spellStart"/>
      <w:r>
        <w:rPr>
          <w:rFonts w:ascii="Calibri" w:hAnsi="Calibri" w:cs="Calibri"/>
        </w:rPr>
        <w:t>Рособрнадзор</w:t>
      </w:r>
      <w:proofErr w:type="spellEnd"/>
      <w:r>
        <w:rPr>
          <w:rFonts w:ascii="Calibri" w:hAnsi="Calibri" w:cs="Calibri"/>
        </w:rPr>
        <w:t xml:space="preserve">) информирует. </w:t>
      </w:r>
      <w:proofErr w:type="gramStart"/>
      <w:r>
        <w:rPr>
          <w:rFonts w:ascii="Calibri" w:hAnsi="Calibri" w:cs="Calibri"/>
        </w:rPr>
        <w:t xml:space="preserve">В соответствии с </w:t>
      </w:r>
      <w:hyperlink r:id="rId5" w:history="1">
        <w:r>
          <w:rPr>
            <w:rFonts w:ascii="Calibri" w:hAnsi="Calibri" w:cs="Calibri"/>
            <w:color w:val="0000FF"/>
          </w:rPr>
          <w:t>Порядком</w:t>
        </w:r>
      </w:hyperlink>
      <w:r>
        <w:rPr>
          <w:rFonts w:ascii="Calibri" w:hAnsi="Calibri" w:cs="Calibri"/>
        </w:rPr>
        <w:t xml:space="preserve"> приема на обучение по образовательным программам высшего образования - программам </w:t>
      </w:r>
      <w:proofErr w:type="spellStart"/>
      <w:r>
        <w:rPr>
          <w:rFonts w:ascii="Calibri" w:hAnsi="Calibri" w:cs="Calibri"/>
        </w:rPr>
        <w:t>бакалавриата</w:t>
      </w:r>
      <w:proofErr w:type="spellEnd"/>
      <w:r>
        <w:rPr>
          <w:rFonts w:ascii="Calibri" w:hAnsi="Calibri" w:cs="Calibri"/>
        </w:rPr>
        <w:t xml:space="preserve">, программам </w:t>
      </w:r>
      <w:proofErr w:type="spellStart"/>
      <w:r>
        <w:rPr>
          <w:rFonts w:ascii="Calibri" w:hAnsi="Calibri" w:cs="Calibri"/>
        </w:rPr>
        <w:t>специалитета</w:t>
      </w:r>
      <w:proofErr w:type="spellEnd"/>
      <w:r>
        <w:rPr>
          <w:rFonts w:ascii="Calibri" w:hAnsi="Calibri" w:cs="Calibri"/>
        </w:rPr>
        <w:t xml:space="preserve">, программам магистратуры на 2015/16 учебный год, утвержденным приказом </w:t>
      </w:r>
      <w:proofErr w:type="spellStart"/>
      <w:r>
        <w:rPr>
          <w:rFonts w:ascii="Calibri" w:hAnsi="Calibri" w:cs="Calibri"/>
        </w:rPr>
        <w:t>Минобрнауки</w:t>
      </w:r>
      <w:proofErr w:type="spellEnd"/>
      <w:r>
        <w:rPr>
          <w:rFonts w:ascii="Calibri" w:hAnsi="Calibri" w:cs="Calibri"/>
        </w:rPr>
        <w:t xml:space="preserve"> России от 28.07.2014 N 839 (зарегистрировано в Минюсте России 25.08.2014, регистрационный N 33799) (далее - Порядок), при приеме на обучение по программам </w:t>
      </w:r>
      <w:proofErr w:type="spellStart"/>
      <w:r>
        <w:rPr>
          <w:rFonts w:ascii="Calibri" w:hAnsi="Calibri" w:cs="Calibri"/>
        </w:rPr>
        <w:t>бакалавриата</w:t>
      </w:r>
      <w:proofErr w:type="spellEnd"/>
      <w:r>
        <w:rPr>
          <w:rFonts w:ascii="Calibri" w:hAnsi="Calibri" w:cs="Calibri"/>
        </w:rPr>
        <w:t xml:space="preserve">, программам </w:t>
      </w:r>
      <w:proofErr w:type="spellStart"/>
      <w:r>
        <w:rPr>
          <w:rFonts w:ascii="Calibri" w:hAnsi="Calibri" w:cs="Calibri"/>
        </w:rPr>
        <w:t>специалитета</w:t>
      </w:r>
      <w:proofErr w:type="spellEnd"/>
      <w:r>
        <w:rPr>
          <w:rFonts w:ascii="Calibri" w:hAnsi="Calibri" w:cs="Calibri"/>
        </w:rPr>
        <w:t xml:space="preserve"> организации высшего образования могут учитывать индивидуальные достижения поступающих, в том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числе</w:t>
      </w:r>
      <w:proofErr w:type="gramEnd"/>
      <w:r>
        <w:rPr>
          <w:rFonts w:ascii="Calibri" w:hAnsi="Calibri" w:cs="Calibri"/>
        </w:rPr>
        <w:t xml:space="preserve"> итоговое сочинение в выпускных классах.</w:t>
      </w: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оценивания итогового сочинения образовательным организациям высшего образования будет предоставлена возможность получения тем и копий изображений бланков итогового сочинения поступающих на обучение.</w:t>
      </w:r>
    </w:p>
    <w:p w:rsidR="00032634" w:rsidRDefault="00A549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6" w:history="1">
        <w:proofErr w:type="gramStart"/>
        <w:r w:rsidR="00032634">
          <w:rPr>
            <w:rFonts w:ascii="Calibri" w:hAnsi="Calibri" w:cs="Calibri"/>
            <w:color w:val="0000FF"/>
          </w:rPr>
          <w:t>Регламент</w:t>
        </w:r>
      </w:hyperlink>
      <w:r w:rsidR="00032634">
        <w:rPr>
          <w:rFonts w:ascii="Calibri" w:hAnsi="Calibri" w:cs="Calibri"/>
        </w:rPr>
        <w:t xml:space="preserve"> получения тем и копий изображений бланков итогового сочинения для организаций высшего образования будет опубликован 15.05.2015 на сайте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(далее - ФИС ГИА и Приема) www.prierm.edu.ru.</w:t>
      </w:r>
      <w:proofErr w:type="gramEnd"/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организаций высшего образования на официальном портале Единого государственного экзамена с 10.06.2015 будет доступен специализированный сервис получения копий изображений бланков участников итогового сочинения (http://vuz.ege.edu.ru). Для доступа будут использоваться учетные данные, выданные при регистрации в ФИС ГИА и Приема.</w:t>
      </w: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Дополнительно сообщаем, что в период с 08.06.2015 по 15.06.2015 </w:t>
      </w:r>
      <w:proofErr w:type="spellStart"/>
      <w:r>
        <w:rPr>
          <w:rFonts w:ascii="Calibri" w:hAnsi="Calibri" w:cs="Calibri"/>
        </w:rPr>
        <w:t>Рособрнадзор</w:t>
      </w:r>
      <w:proofErr w:type="spellEnd"/>
      <w:r>
        <w:rPr>
          <w:rFonts w:ascii="Calibri" w:hAnsi="Calibri" w:cs="Calibri"/>
        </w:rPr>
        <w:t xml:space="preserve"> организует апробацию </w:t>
      </w:r>
      <w:proofErr w:type="gramStart"/>
      <w:r>
        <w:rPr>
          <w:rFonts w:ascii="Calibri" w:hAnsi="Calibri" w:cs="Calibri"/>
        </w:rPr>
        <w:t>сервиса представления копий изображений бланков участников итогового сочинения</w:t>
      </w:r>
      <w:proofErr w:type="gramEnd"/>
      <w:r>
        <w:rPr>
          <w:rFonts w:ascii="Calibri" w:hAnsi="Calibri" w:cs="Calibri"/>
        </w:rPr>
        <w:t>. Регламент проведения апробации и инструктивно-методическая документация будут также размещены на сайте www.prierm.edu.ru, о дате публикации будет сообщено дополнительно.</w:t>
      </w: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И.о</w:t>
      </w:r>
      <w:proofErr w:type="spellEnd"/>
      <w:r>
        <w:rPr>
          <w:rFonts w:ascii="Calibri" w:hAnsi="Calibri" w:cs="Calibri"/>
        </w:rPr>
        <w:t>. руководителя</w:t>
      </w: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А.Ю.БИСЕРОВ</w:t>
      </w: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32634" w:rsidRDefault="00032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32634" w:rsidRDefault="00032634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2705D7" w:rsidRDefault="002705D7"/>
    <w:sectPr w:rsidR="002705D7" w:rsidSect="00735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634"/>
    <w:rsid w:val="00032634"/>
    <w:rsid w:val="002705D7"/>
    <w:rsid w:val="00A5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9E199F7A16D3BD87C2D09BB4D9B0E0FC8F1181041C0EE5A108DFBFC1B66060178E7E81D75500D4Bi5J6K" TargetMode="External"/><Relationship Id="rId5" Type="http://schemas.openxmlformats.org/officeDocument/2006/relationships/hyperlink" Target="consultantplus://offline/ref=89E199F7A16D3BD87C2D09BB4D9B0E0FC8FE101043C7EE5A108DFBFC1B66060178E7E81D75500F4Bi5J4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Дербетова</dc:creator>
  <cp:lastModifiedBy>osipova-kv</cp:lastModifiedBy>
  <cp:revision>2</cp:revision>
  <dcterms:created xsi:type="dcterms:W3CDTF">2015-06-18T07:10:00Z</dcterms:created>
  <dcterms:modified xsi:type="dcterms:W3CDTF">2015-06-18T07:10:00Z</dcterms:modified>
</cp:coreProperties>
</file>